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1716"/>
        <w:gridCol w:w="4091"/>
        <w:gridCol w:w="4391"/>
      </w:tblGrid>
      <w:tr w:rsidR="00414F99" w:rsidRPr="00025486" w14:paraId="519A5BAC" w14:textId="77777777" w:rsidTr="00112F45">
        <w:trPr>
          <w:trHeight w:val="340"/>
        </w:trPr>
        <w:tc>
          <w:tcPr>
            <w:tcW w:w="1716" w:type="dxa"/>
            <w:vMerge w:val="restart"/>
          </w:tcPr>
          <w:p w14:paraId="5BEED2F1" w14:textId="77777777" w:rsidR="00414F99" w:rsidRPr="00025486" w:rsidRDefault="00414F99" w:rsidP="004E36E2">
            <w:pPr>
              <w:jc w:val="center"/>
              <w:rPr>
                <w:rFonts w:ascii="Arial Narrow" w:hAnsi="Arial Narrow"/>
                <w:lang w:val="fr-FR"/>
              </w:rPr>
            </w:pPr>
            <w:r w:rsidRPr="00025486">
              <w:rPr>
                <w:noProof/>
                <w:lang w:val="fr-FR"/>
              </w:rPr>
              <w:drawing>
                <wp:inline distT="0" distB="0" distL="0" distR="0" wp14:anchorId="48F0EACE" wp14:editId="41A8CD96">
                  <wp:extent cx="948055" cy="1647825"/>
                  <wp:effectExtent l="0" t="0" r="4445" b="9525"/>
                  <wp:docPr id="1" name="image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e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8055" cy="1647825"/>
                          </a:xfrm>
                          <a:prstGeom prst="rect">
                            <a:avLst/>
                          </a:prstGeom>
                          <a:noFill/>
                          <a:ln>
                            <a:noFill/>
                          </a:ln>
                        </pic:spPr>
                      </pic:pic>
                    </a:graphicData>
                  </a:graphic>
                </wp:inline>
              </w:drawing>
            </w:r>
          </w:p>
          <w:p w14:paraId="7226E046" w14:textId="608D941D" w:rsidR="00414F99" w:rsidRPr="00025486" w:rsidRDefault="00112F45" w:rsidP="004E36E2">
            <w:pPr>
              <w:jc w:val="center"/>
              <w:rPr>
                <w:rFonts w:ascii="Arial Narrow" w:hAnsi="Arial Narrow"/>
                <w:b/>
                <w:bCs/>
                <w:sz w:val="28"/>
                <w:szCs w:val="28"/>
                <w:lang w:val="fr-FR"/>
              </w:rPr>
            </w:pPr>
            <w:r w:rsidRPr="00025486">
              <w:rPr>
                <w:rFonts w:ascii="Arial Narrow" w:hAnsi="Arial Narrow"/>
                <w:b/>
                <w:bCs/>
                <w:sz w:val="28"/>
                <w:szCs w:val="28"/>
                <w:lang w:val="fr-FR"/>
              </w:rPr>
              <w:t>Axe JOUER</w:t>
            </w:r>
          </w:p>
        </w:tc>
        <w:tc>
          <w:tcPr>
            <w:tcW w:w="4091" w:type="dxa"/>
            <w:vMerge w:val="restart"/>
            <w:vAlign w:val="center"/>
          </w:tcPr>
          <w:p w14:paraId="31B80F80" w14:textId="72A29DCA" w:rsidR="00414F99" w:rsidRPr="00025486" w:rsidRDefault="00414F99" w:rsidP="004E36E2">
            <w:pPr>
              <w:pStyle w:val="En-tte"/>
              <w:tabs>
                <w:tab w:val="clear" w:pos="4536"/>
              </w:tabs>
              <w:jc w:val="center"/>
              <w:rPr>
                <w:rFonts w:ascii="Arial Narrow" w:hAnsi="Arial Narrow" w:cs="Arial"/>
                <w:b/>
                <w:bCs/>
                <w:color w:val="000000"/>
                <w:sz w:val="36"/>
                <w:szCs w:val="36"/>
                <w:lang w:val="fr-FR"/>
              </w:rPr>
            </w:pPr>
            <w:r w:rsidRPr="00025486">
              <w:rPr>
                <w:rFonts w:ascii="Arial Narrow" w:hAnsi="Arial Narrow" w:cs="Arial"/>
                <w:b/>
                <w:bCs/>
                <w:color w:val="000000"/>
                <w:sz w:val="36"/>
                <w:szCs w:val="36"/>
                <w:lang w:val="fr-FR"/>
              </w:rPr>
              <w:t>Circuit Régional Jeunes</w:t>
            </w:r>
          </w:p>
          <w:p w14:paraId="7D375CFD" w14:textId="77777777" w:rsidR="00414F99" w:rsidRPr="00025486" w:rsidRDefault="00414F99" w:rsidP="004E36E2">
            <w:pPr>
              <w:pStyle w:val="En-tte"/>
              <w:tabs>
                <w:tab w:val="clear" w:pos="4536"/>
              </w:tabs>
              <w:jc w:val="center"/>
              <w:rPr>
                <w:rFonts w:ascii="Arial Narrow" w:hAnsi="Arial Narrow" w:cs="Arial"/>
                <w:color w:val="000000"/>
                <w:sz w:val="32"/>
                <w:szCs w:val="32"/>
                <w:lang w:val="fr-FR"/>
              </w:rPr>
            </w:pPr>
          </w:p>
          <w:p w14:paraId="5876E127" w14:textId="08C95FF1" w:rsidR="00414F99" w:rsidRPr="00025486" w:rsidRDefault="00414F99" w:rsidP="004E36E2">
            <w:pPr>
              <w:pStyle w:val="En-tte"/>
              <w:tabs>
                <w:tab w:val="clear" w:pos="4536"/>
              </w:tabs>
              <w:jc w:val="center"/>
              <w:rPr>
                <w:rFonts w:ascii="Arial Narrow" w:hAnsi="Arial Narrow" w:cs="Arial"/>
                <w:bCs/>
                <w:color w:val="000000"/>
                <w:sz w:val="32"/>
                <w:szCs w:val="32"/>
                <w:lang w:val="fr-FR"/>
              </w:rPr>
            </w:pPr>
            <w:r w:rsidRPr="00025486">
              <w:rPr>
                <w:rFonts w:ascii="Arial Narrow" w:hAnsi="Arial Narrow" w:cs="Arial"/>
                <w:bCs/>
                <w:color w:val="000000"/>
                <w:sz w:val="32"/>
                <w:szCs w:val="32"/>
                <w:lang w:val="fr-FR"/>
              </w:rPr>
              <w:t>Cahier des Charges</w:t>
            </w:r>
          </w:p>
        </w:tc>
        <w:tc>
          <w:tcPr>
            <w:tcW w:w="4391" w:type="dxa"/>
            <w:tcBorders>
              <w:bottom w:val="single" w:sz="4" w:space="0" w:color="auto"/>
            </w:tcBorders>
            <w:vAlign w:val="center"/>
          </w:tcPr>
          <w:p w14:paraId="63A87B98" w14:textId="780D4749" w:rsidR="00414F99" w:rsidRPr="00025486" w:rsidRDefault="00414F99" w:rsidP="004E36E2">
            <w:pPr>
              <w:rPr>
                <w:rFonts w:ascii="Arial Narrow" w:hAnsi="Arial Narrow" w:cs="Liberation Mono"/>
                <w:b/>
                <w:bCs/>
                <w:iCs/>
                <w:sz w:val="24"/>
                <w:szCs w:val="24"/>
                <w:lang w:val="fr-FR"/>
              </w:rPr>
            </w:pPr>
            <w:r w:rsidRPr="00025486">
              <w:rPr>
                <w:rFonts w:ascii="Arial Narrow" w:hAnsi="Arial Narrow" w:cs="Liberation Mono"/>
                <w:b/>
                <w:bCs/>
                <w:iCs/>
                <w:sz w:val="24"/>
                <w:szCs w:val="24"/>
                <w:lang w:val="fr-FR"/>
              </w:rPr>
              <w:t>Règlement</w:t>
            </w:r>
          </w:p>
        </w:tc>
      </w:tr>
      <w:tr w:rsidR="00414F99" w:rsidRPr="00025486" w14:paraId="4A0ABC3F" w14:textId="77777777" w:rsidTr="00112F45">
        <w:trPr>
          <w:trHeight w:val="340"/>
        </w:trPr>
        <w:tc>
          <w:tcPr>
            <w:tcW w:w="1716" w:type="dxa"/>
            <w:vMerge/>
            <w:vAlign w:val="center"/>
          </w:tcPr>
          <w:p w14:paraId="150704D2" w14:textId="2814D95E" w:rsidR="00414F99" w:rsidRPr="00025486" w:rsidRDefault="00414F99" w:rsidP="004E36E2">
            <w:pPr>
              <w:jc w:val="center"/>
              <w:rPr>
                <w:rFonts w:ascii="Arial Narrow" w:hAnsi="Arial Narrow"/>
                <w:lang w:val="fr-FR"/>
              </w:rPr>
            </w:pPr>
          </w:p>
        </w:tc>
        <w:tc>
          <w:tcPr>
            <w:tcW w:w="4091" w:type="dxa"/>
            <w:vMerge/>
            <w:vAlign w:val="center"/>
          </w:tcPr>
          <w:p w14:paraId="49509CB1" w14:textId="77777777" w:rsidR="00414F99" w:rsidRPr="00025486" w:rsidRDefault="00414F99" w:rsidP="004E36E2">
            <w:pPr>
              <w:jc w:val="center"/>
              <w:rPr>
                <w:rFonts w:ascii="Arial Narrow" w:hAnsi="Arial Narrow"/>
                <w:lang w:val="fr-FR"/>
              </w:rPr>
            </w:pPr>
          </w:p>
        </w:tc>
        <w:tc>
          <w:tcPr>
            <w:tcW w:w="4391" w:type="dxa"/>
            <w:tcBorders>
              <w:bottom w:val="nil"/>
            </w:tcBorders>
            <w:vAlign w:val="center"/>
          </w:tcPr>
          <w:p w14:paraId="3498192E" w14:textId="15C79A32" w:rsidR="00414F99" w:rsidRPr="00025486" w:rsidRDefault="00414F99" w:rsidP="004E36E2">
            <w:pPr>
              <w:rPr>
                <w:rFonts w:ascii="Arial Narrow" w:hAnsi="Arial Narrow" w:cs="Liberation Mono"/>
                <w:iCs/>
                <w:lang w:val="fr-FR"/>
              </w:rPr>
            </w:pPr>
            <w:r w:rsidRPr="00025486">
              <w:rPr>
                <w:rFonts w:ascii="Arial Narrow" w:hAnsi="Arial Narrow" w:cs="Liberation Mono"/>
                <w:iCs/>
                <w:lang w:val="fr-FR"/>
              </w:rPr>
              <w:t>Adoption au Conseil d’Administration du</w:t>
            </w:r>
            <w:r w:rsidR="0043373B">
              <w:rPr>
                <w:rFonts w:ascii="Arial Narrow" w:hAnsi="Arial Narrow" w:cs="Liberation Mono"/>
                <w:iCs/>
                <w:lang w:val="fr-FR"/>
              </w:rPr>
              <w:t> ?</w:t>
            </w:r>
          </w:p>
        </w:tc>
      </w:tr>
      <w:tr w:rsidR="00414F99" w:rsidRPr="00025486" w14:paraId="51031C0D" w14:textId="77777777" w:rsidTr="00112F45">
        <w:trPr>
          <w:trHeight w:val="340"/>
        </w:trPr>
        <w:tc>
          <w:tcPr>
            <w:tcW w:w="1716" w:type="dxa"/>
            <w:vMerge/>
            <w:vAlign w:val="center"/>
          </w:tcPr>
          <w:p w14:paraId="18E4A21E" w14:textId="3EB22D04" w:rsidR="00414F99" w:rsidRPr="00025486" w:rsidRDefault="00414F99" w:rsidP="004E36E2">
            <w:pPr>
              <w:jc w:val="center"/>
              <w:rPr>
                <w:rFonts w:ascii="Arial Narrow" w:hAnsi="Arial Narrow"/>
                <w:lang w:val="fr-FR"/>
              </w:rPr>
            </w:pPr>
          </w:p>
        </w:tc>
        <w:tc>
          <w:tcPr>
            <w:tcW w:w="4091" w:type="dxa"/>
            <w:vMerge/>
            <w:vAlign w:val="center"/>
          </w:tcPr>
          <w:p w14:paraId="162C1B96" w14:textId="77777777" w:rsidR="00414F99" w:rsidRPr="00025486" w:rsidRDefault="00414F99" w:rsidP="004E36E2">
            <w:pPr>
              <w:jc w:val="center"/>
              <w:rPr>
                <w:rFonts w:ascii="Arial Narrow" w:hAnsi="Arial Narrow"/>
                <w:lang w:val="fr-FR"/>
              </w:rPr>
            </w:pPr>
          </w:p>
        </w:tc>
        <w:tc>
          <w:tcPr>
            <w:tcW w:w="4391" w:type="dxa"/>
            <w:tcBorders>
              <w:top w:val="nil"/>
              <w:bottom w:val="nil"/>
            </w:tcBorders>
            <w:vAlign w:val="center"/>
          </w:tcPr>
          <w:p w14:paraId="352B164B" w14:textId="0E98775D" w:rsidR="00414F99" w:rsidRPr="00025486" w:rsidRDefault="00414F99" w:rsidP="004E36E2">
            <w:pPr>
              <w:rPr>
                <w:rFonts w:ascii="Arial Narrow" w:hAnsi="Arial Narrow" w:cs="Liberation Mono"/>
                <w:iCs/>
                <w:lang w:val="fr-FR"/>
              </w:rPr>
            </w:pPr>
            <w:r w:rsidRPr="00025486">
              <w:rPr>
                <w:rFonts w:ascii="Arial Narrow" w:hAnsi="Arial Narrow" w:cs="Liberation Mono"/>
                <w:iCs/>
                <w:lang w:val="fr-FR"/>
              </w:rPr>
              <w:t>Mise en application : saison 202</w:t>
            </w:r>
            <w:r w:rsidR="0043373B">
              <w:rPr>
                <w:rFonts w:ascii="Arial Narrow" w:hAnsi="Arial Narrow" w:cs="Liberation Mono"/>
                <w:iCs/>
                <w:lang w:val="fr-FR"/>
              </w:rPr>
              <w:t>5</w:t>
            </w:r>
            <w:r w:rsidRPr="00025486">
              <w:rPr>
                <w:rFonts w:ascii="Arial Narrow" w:hAnsi="Arial Narrow" w:cs="Liberation Mono"/>
                <w:iCs/>
                <w:lang w:val="fr-FR"/>
              </w:rPr>
              <w:t>-202</w:t>
            </w:r>
            <w:r w:rsidR="0043373B">
              <w:rPr>
                <w:rFonts w:ascii="Arial Narrow" w:hAnsi="Arial Narrow" w:cs="Liberation Mono"/>
                <w:iCs/>
                <w:lang w:val="fr-FR"/>
              </w:rPr>
              <w:t>6</w:t>
            </w:r>
          </w:p>
        </w:tc>
      </w:tr>
      <w:tr w:rsidR="00414F99" w:rsidRPr="00025486" w14:paraId="4A481A23" w14:textId="77777777" w:rsidTr="00112F45">
        <w:trPr>
          <w:trHeight w:val="340"/>
        </w:trPr>
        <w:tc>
          <w:tcPr>
            <w:tcW w:w="1716" w:type="dxa"/>
            <w:vMerge/>
            <w:vAlign w:val="center"/>
          </w:tcPr>
          <w:p w14:paraId="29BBAD14" w14:textId="7CA00F40" w:rsidR="00414F99" w:rsidRPr="00025486" w:rsidRDefault="00414F99" w:rsidP="004E36E2">
            <w:pPr>
              <w:jc w:val="center"/>
              <w:rPr>
                <w:rFonts w:ascii="Arial Narrow" w:hAnsi="Arial Narrow"/>
                <w:lang w:val="fr-FR"/>
              </w:rPr>
            </w:pPr>
          </w:p>
        </w:tc>
        <w:tc>
          <w:tcPr>
            <w:tcW w:w="4091" w:type="dxa"/>
            <w:vMerge/>
            <w:vAlign w:val="center"/>
          </w:tcPr>
          <w:p w14:paraId="1FEB98B5" w14:textId="77777777" w:rsidR="00414F99" w:rsidRPr="00025486" w:rsidRDefault="00414F99" w:rsidP="004E36E2">
            <w:pPr>
              <w:jc w:val="center"/>
              <w:rPr>
                <w:rFonts w:ascii="Arial Narrow" w:hAnsi="Arial Narrow"/>
                <w:lang w:val="fr-FR"/>
              </w:rPr>
            </w:pPr>
          </w:p>
        </w:tc>
        <w:tc>
          <w:tcPr>
            <w:tcW w:w="4391" w:type="dxa"/>
            <w:tcBorders>
              <w:top w:val="nil"/>
            </w:tcBorders>
            <w:vAlign w:val="center"/>
          </w:tcPr>
          <w:p w14:paraId="2C4E1353" w14:textId="025AD008" w:rsidR="00414F99" w:rsidRPr="00025486" w:rsidRDefault="00414F99" w:rsidP="004E36E2">
            <w:pPr>
              <w:rPr>
                <w:rFonts w:ascii="Arial Narrow" w:hAnsi="Arial Narrow" w:cs="Liberation Mono"/>
                <w:iCs/>
                <w:lang w:val="fr-FR"/>
              </w:rPr>
            </w:pPr>
            <w:r w:rsidRPr="00025486">
              <w:rPr>
                <w:rFonts w:ascii="Arial Narrow" w:hAnsi="Arial Narrow" w:cs="Liberation Mono"/>
                <w:iCs/>
                <w:lang w:val="fr-FR"/>
              </w:rPr>
              <w:t>Validé par l</w:t>
            </w:r>
            <w:r w:rsidR="00D74A40" w:rsidRPr="00025486">
              <w:rPr>
                <w:rFonts w:ascii="Arial Narrow" w:hAnsi="Arial Narrow" w:cs="Liberation Mono"/>
                <w:iCs/>
                <w:lang w:val="fr-FR"/>
              </w:rPr>
              <w:t xml:space="preserve">a </w:t>
            </w:r>
            <w:r w:rsidRPr="00025486">
              <w:rPr>
                <w:rFonts w:ascii="Arial Narrow" w:hAnsi="Arial Narrow" w:cs="Liberation Mono"/>
                <w:iCs/>
                <w:lang w:val="fr-FR"/>
              </w:rPr>
              <w:t>Président</w:t>
            </w:r>
            <w:r w:rsidR="00D74A40" w:rsidRPr="00025486">
              <w:rPr>
                <w:rFonts w:ascii="Arial Narrow" w:hAnsi="Arial Narrow" w:cs="Liberation Mono"/>
                <w:iCs/>
                <w:lang w:val="fr-FR"/>
              </w:rPr>
              <w:t>e</w:t>
            </w:r>
            <w:r w:rsidRPr="00025486">
              <w:rPr>
                <w:rFonts w:ascii="Arial Narrow" w:hAnsi="Arial Narrow" w:cs="Liberation Mono"/>
                <w:iCs/>
                <w:lang w:val="fr-FR"/>
              </w:rPr>
              <w:t xml:space="preserve"> de la Ligue</w:t>
            </w:r>
          </w:p>
        </w:tc>
      </w:tr>
      <w:tr w:rsidR="00414F99" w:rsidRPr="00025486" w14:paraId="52681BD4" w14:textId="77777777" w:rsidTr="00112F45">
        <w:trPr>
          <w:trHeight w:val="340"/>
        </w:trPr>
        <w:tc>
          <w:tcPr>
            <w:tcW w:w="1716" w:type="dxa"/>
            <w:vMerge/>
            <w:vAlign w:val="center"/>
          </w:tcPr>
          <w:p w14:paraId="2EFA21B1" w14:textId="0F8650D3" w:rsidR="00414F99" w:rsidRPr="00025486" w:rsidRDefault="00414F99" w:rsidP="004E36E2">
            <w:pPr>
              <w:jc w:val="center"/>
              <w:rPr>
                <w:rFonts w:ascii="Arial Narrow" w:hAnsi="Arial Narrow"/>
                <w:lang w:val="fr-FR"/>
              </w:rPr>
            </w:pPr>
          </w:p>
        </w:tc>
        <w:tc>
          <w:tcPr>
            <w:tcW w:w="4091" w:type="dxa"/>
            <w:vMerge/>
            <w:vAlign w:val="center"/>
          </w:tcPr>
          <w:p w14:paraId="4CEB41F1" w14:textId="77777777" w:rsidR="00414F99" w:rsidRPr="00025486" w:rsidRDefault="00414F99" w:rsidP="004E36E2">
            <w:pPr>
              <w:jc w:val="center"/>
              <w:rPr>
                <w:rFonts w:ascii="Arial Narrow" w:hAnsi="Arial Narrow"/>
                <w:lang w:val="fr-FR"/>
              </w:rPr>
            </w:pPr>
          </w:p>
        </w:tc>
        <w:tc>
          <w:tcPr>
            <w:tcW w:w="4391" w:type="dxa"/>
            <w:vAlign w:val="center"/>
          </w:tcPr>
          <w:p w14:paraId="784D8EB1" w14:textId="46C7F4C9" w:rsidR="00414F99" w:rsidRPr="00025486" w:rsidRDefault="00414F99" w:rsidP="004E36E2">
            <w:pPr>
              <w:rPr>
                <w:rFonts w:ascii="Arial Narrow" w:hAnsi="Arial Narrow"/>
                <w:lang w:val="fr-FR"/>
              </w:rPr>
            </w:pPr>
            <w:r w:rsidRPr="00025486">
              <w:rPr>
                <w:rFonts w:ascii="Arial Narrow" w:hAnsi="Arial Narrow"/>
                <w:lang w:val="fr-FR"/>
              </w:rPr>
              <w:t xml:space="preserve">Nombre de pages : </w:t>
            </w:r>
            <w:r w:rsidRPr="00025486">
              <w:rPr>
                <w:rFonts w:ascii="Arial Narrow" w:hAnsi="Arial Narrow"/>
                <w:lang w:val="fr-FR"/>
              </w:rPr>
              <w:fldChar w:fldCharType="begin"/>
            </w:r>
            <w:r w:rsidRPr="00025486">
              <w:rPr>
                <w:rFonts w:ascii="Arial Narrow" w:hAnsi="Arial Narrow"/>
                <w:lang w:val="fr-FR"/>
              </w:rPr>
              <w:instrText>NUMPAGES  \* Arabic  \* MERGEFORMAT</w:instrText>
            </w:r>
            <w:r w:rsidRPr="00025486">
              <w:rPr>
                <w:rFonts w:ascii="Arial Narrow" w:hAnsi="Arial Narrow"/>
                <w:lang w:val="fr-FR"/>
              </w:rPr>
              <w:fldChar w:fldCharType="separate"/>
            </w:r>
            <w:r w:rsidR="00CE722C" w:rsidRPr="00025486">
              <w:rPr>
                <w:rFonts w:ascii="Arial Narrow" w:hAnsi="Arial Narrow"/>
                <w:noProof/>
                <w:lang w:val="fr-FR"/>
              </w:rPr>
              <w:t>12</w:t>
            </w:r>
            <w:r w:rsidRPr="00025486">
              <w:rPr>
                <w:rFonts w:ascii="Arial Narrow" w:hAnsi="Arial Narrow"/>
                <w:lang w:val="fr-FR"/>
              </w:rPr>
              <w:fldChar w:fldCharType="end"/>
            </w:r>
            <w:r w:rsidRPr="00025486">
              <w:rPr>
                <w:rFonts w:ascii="Arial Narrow" w:hAnsi="Arial Narrow"/>
                <w:lang w:val="fr-FR"/>
              </w:rPr>
              <w:t xml:space="preserve"> </w:t>
            </w:r>
            <w:r w:rsidRPr="00025486">
              <w:rPr>
                <w:rFonts w:ascii="Arial Narrow" w:hAnsi="Arial Narrow" w:cs="Liberation Mono"/>
                <w:iCs/>
                <w:lang w:val="fr-FR"/>
              </w:rPr>
              <w:t>pages</w:t>
            </w:r>
          </w:p>
        </w:tc>
      </w:tr>
      <w:tr w:rsidR="00414F99" w:rsidRPr="00025486" w14:paraId="210A1FFA" w14:textId="77777777" w:rsidTr="00112F45">
        <w:trPr>
          <w:trHeight w:val="340"/>
        </w:trPr>
        <w:tc>
          <w:tcPr>
            <w:tcW w:w="1716" w:type="dxa"/>
            <w:vMerge/>
            <w:vAlign w:val="center"/>
          </w:tcPr>
          <w:p w14:paraId="175FF8D8" w14:textId="54912BF8" w:rsidR="00414F99" w:rsidRPr="00025486" w:rsidRDefault="00414F99" w:rsidP="004E36E2">
            <w:pPr>
              <w:jc w:val="center"/>
              <w:rPr>
                <w:rFonts w:ascii="Arial Narrow" w:hAnsi="Arial Narrow"/>
                <w:b/>
                <w:bCs/>
                <w:lang w:val="fr-FR"/>
              </w:rPr>
            </w:pPr>
          </w:p>
        </w:tc>
        <w:tc>
          <w:tcPr>
            <w:tcW w:w="4091" w:type="dxa"/>
            <w:vMerge/>
            <w:vAlign w:val="center"/>
          </w:tcPr>
          <w:p w14:paraId="57DA454B" w14:textId="77777777" w:rsidR="00414F99" w:rsidRPr="00025486" w:rsidRDefault="00414F99" w:rsidP="004E36E2">
            <w:pPr>
              <w:jc w:val="center"/>
              <w:rPr>
                <w:rFonts w:ascii="Arial Narrow" w:hAnsi="Arial Narrow"/>
                <w:lang w:val="fr-FR"/>
              </w:rPr>
            </w:pPr>
          </w:p>
        </w:tc>
        <w:tc>
          <w:tcPr>
            <w:tcW w:w="4391" w:type="dxa"/>
            <w:vAlign w:val="center"/>
          </w:tcPr>
          <w:p w14:paraId="17ECEE3A" w14:textId="77777777" w:rsidR="00414F99" w:rsidRPr="00025486" w:rsidRDefault="00414F99" w:rsidP="004E36E2">
            <w:pPr>
              <w:rPr>
                <w:rFonts w:ascii="Arial Narrow" w:hAnsi="Arial Narrow" w:cs="Liberation Mono"/>
                <w:iCs/>
                <w:lang w:val="fr-FR"/>
              </w:rPr>
            </w:pPr>
            <w:r w:rsidRPr="00025486">
              <w:rPr>
                <w:rFonts w:ascii="Arial Narrow" w:hAnsi="Arial Narrow" w:cs="Liberation Mono"/>
                <w:iCs/>
                <w:lang w:val="fr-FR"/>
              </w:rPr>
              <w:t>Diffusion à :</w:t>
            </w:r>
          </w:p>
          <w:p w14:paraId="777BE722" w14:textId="65D55FF6" w:rsidR="00414F99" w:rsidRPr="00025486" w:rsidRDefault="00414F99" w:rsidP="0043373B">
            <w:pPr>
              <w:pStyle w:val="Paragraphedeliste"/>
              <w:numPr>
                <w:ilvl w:val="0"/>
                <w:numId w:val="5"/>
              </w:numPr>
              <w:tabs>
                <w:tab w:val="left" w:pos="321"/>
              </w:tabs>
              <w:ind w:left="284" w:hanging="284"/>
              <w:rPr>
                <w:rFonts w:ascii="Arial Narrow" w:hAnsi="Arial Narrow" w:cs="Liberation Mono"/>
                <w:iCs/>
                <w:lang w:val="fr-FR"/>
              </w:rPr>
            </w:pPr>
            <w:r w:rsidRPr="00025486">
              <w:rPr>
                <w:rFonts w:ascii="Arial Narrow" w:hAnsi="Arial Narrow" w:cs="Liberation Mono"/>
                <w:iCs/>
                <w:lang w:val="fr-FR"/>
              </w:rPr>
              <w:t>Membres du Conseil d’</w:t>
            </w:r>
            <w:r w:rsidR="00112F45" w:rsidRPr="00025486">
              <w:rPr>
                <w:rFonts w:ascii="Arial Narrow" w:hAnsi="Arial Narrow" w:cs="Liberation Mono"/>
                <w:iCs/>
                <w:lang w:val="fr-FR"/>
              </w:rPr>
              <w:t>A</w:t>
            </w:r>
            <w:r w:rsidRPr="00025486">
              <w:rPr>
                <w:rFonts w:ascii="Arial Narrow" w:hAnsi="Arial Narrow" w:cs="Liberation Mono"/>
                <w:iCs/>
                <w:lang w:val="fr-FR"/>
              </w:rPr>
              <w:t>dministration</w:t>
            </w:r>
          </w:p>
          <w:p w14:paraId="36E9EA35" w14:textId="77777777" w:rsidR="008127FE" w:rsidRPr="00025486" w:rsidRDefault="00112F45" w:rsidP="0043373B">
            <w:pPr>
              <w:pStyle w:val="Paragraphedeliste"/>
              <w:numPr>
                <w:ilvl w:val="0"/>
                <w:numId w:val="5"/>
              </w:numPr>
              <w:tabs>
                <w:tab w:val="left" w:pos="321"/>
              </w:tabs>
              <w:ind w:left="284" w:hanging="284"/>
              <w:rPr>
                <w:rFonts w:ascii="Arial Narrow" w:hAnsi="Arial Narrow" w:cs="Liberation Mono"/>
                <w:iCs/>
                <w:lang w:val="fr-FR"/>
              </w:rPr>
            </w:pPr>
            <w:r w:rsidRPr="00025486">
              <w:rPr>
                <w:rFonts w:ascii="Arial Narrow" w:hAnsi="Arial Narrow" w:cs="Liberation Mono"/>
                <w:iCs/>
                <w:lang w:val="fr-FR"/>
              </w:rPr>
              <w:t xml:space="preserve">Membres de la Commission Régionale Jeunes </w:t>
            </w:r>
          </w:p>
          <w:p w14:paraId="6F9DBBA0" w14:textId="70C0FE55" w:rsidR="00112F45" w:rsidRPr="00025486" w:rsidRDefault="00112F45" w:rsidP="0043373B">
            <w:pPr>
              <w:pStyle w:val="Paragraphedeliste"/>
              <w:numPr>
                <w:ilvl w:val="0"/>
                <w:numId w:val="5"/>
              </w:numPr>
              <w:tabs>
                <w:tab w:val="left" w:pos="321"/>
              </w:tabs>
              <w:ind w:left="284" w:hanging="284"/>
              <w:rPr>
                <w:rFonts w:ascii="Arial Narrow" w:hAnsi="Arial Narrow" w:cs="Liberation Mono"/>
                <w:iCs/>
                <w:lang w:val="fr-FR"/>
              </w:rPr>
            </w:pPr>
            <w:r w:rsidRPr="00025486">
              <w:rPr>
                <w:rFonts w:ascii="Arial Narrow" w:hAnsi="Arial Narrow" w:cs="Liberation Mono"/>
                <w:iCs/>
                <w:lang w:val="fr-FR"/>
              </w:rPr>
              <w:t>Présidents de Comités Départementaux</w:t>
            </w:r>
          </w:p>
          <w:p w14:paraId="6BA12B61" w14:textId="4A285D77" w:rsidR="00414F99" w:rsidRPr="00025486" w:rsidRDefault="00414F99" w:rsidP="0043373B">
            <w:pPr>
              <w:pStyle w:val="Paragraphedeliste"/>
              <w:numPr>
                <w:ilvl w:val="0"/>
                <w:numId w:val="5"/>
              </w:numPr>
              <w:tabs>
                <w:tab w:val="left" w:pos="321"/>
              </w:tabs>
              <w:ind w:left="284" w:hanging="284"/>
              <w:rPr>
                <w:rFonts w:ascii="Arial Narrow" w:hAnsi="Arial Narrow" w:cs="Liberation Mono"/>
                <w:iCs/>
                <w:lang w:val="fr-FR"/>
              </w:rPr>
            </w:pPr>
            <w:r w:rsidRPr="00025486">
              <w:rPr>
                <w:rFonts w:ascii="Arial Narrow" w:hAnsi="Arial Narrow" w:cs="Liberation Mono"/>
                <w:iCs/>
                <w:lang w:val="fr-FR"/>
              </w:rPr>
              <w:t xml:space="preserve">Présidents de </w:t>
            </w:r>
            <w:r w:rsidR="00112F45" w:rsidRPr="00025486">
              <w:rPr>
                <w:rFonts w:ascii="Arial Narrow" w:hAnsi="Arial Narrow" w:cs="Liberation Mono"/>
                <w:iCs/>
                <w:lang w:val="fr-FR"/>
              </w:rPr>
              <w:t>C</w:t>
            </w:r>
            <w:r w:rsidRPr="00025486">
              <w:rPr>
                <w:rFonts w:ascii="Arial Narrow" w:hAnsi="Arial Narrow" w:cs="Liberation Mono"/>
                <w:iCs/>
                <w:lang w:val="fr-FR"/>
              </w:rPr>
              <w:t>lubs</w:t>
            </w:r>
          </w:p>
        </w:tc>
      </w:tr>
    </w:tbl>
    <w:p w14:paraId="5D2FCDEA" w14:textId="77777777" w:rsidR="00141045" w:rsidRPr="00025486" w:rsidRDefault="00141045" w:rsidP="004E36E2">
      <w:pPr>
        <w:rPr>
          <w:rFonts w:ascii="Arial Narrow" w:hAnsi="Arial Narrow"/>
          <w:lang w:val="fr-FR"/>
        </w:rPr>
      </w:pPr>
    </w:p>
    <w:p w14:paraId="5E0E6FB2" w14:textId="77777777" w:rsidR="00F74134" w:rsidRPr="00025486" w:rsidRDefault="00F74134" w:rsidP="004E36E2">
      <w:pPr>
        <w:rPr>
          <w:rFonts w:ascii="Arial Narrow" w:hAnsi="Arial Narrow"/>
          <w:lang w:val="fr-FR"/>
        </w:rPr>
      </w:pPr>
    </w:p>
    <w:p w14:paraId="2E342341" w14:textId="7903B5CC" w:rsidR="00405BF1" w:rsidRPr="00025486" w:rsidRDefault="008B1AF1" w:rsidP="004E36E2">
      <w:pPr>
        <w:spacing w:after="120"/>
        <w:rPr>
          <w:rFonts w:ascii="Arial Narrow" w:hAnsi="Arial Narrow"/>
          <w:lang w:val="fr-FR"/>
        </w:rPr>
      </w:pPr>
      <w:r w:rsidRPr="00025486">
        <w:rPr>
          <w:rFonts w:ascii="Arial Narrow" w:hAnsi="Arial Narrow"/>
          <w:lang w:val="fr-FR"/>
        </w:rPr>
        <w:t>Les enjeux de cette</w:t>
      </w:r>
      <w:r w:rsidR="00E717F8" w:rsidRPr="00025486">
        <w:rPr>
          <w:rFonts w:ascii="Arial Narrow" w:hAnsi="Arial Narrow"/>
          <w:lang w:val="fr-FR"/>
        </w:rPr>
        <w:t xml:space="preserve"> </w:t>
      </w:r>
      <w:r w:rsidRPr="00025486">
        <w:rPr>
          <w:rFonts w:ascii="Arial Narrow" w:hAnsi="Arial Narrow"/>
          <w:lang w:val="fr-FR"/>
        </w:rPr>
        <w:t>compétition</w:t>
      </w:r>
      <w:r w:rsidR="00421BA0" w:rsidRPr="00025486">
        <w:rPr>
          <w:rFonts w:ascii="Arial Narrow" w:hAnsi="Arial Narrow"/>
          <w:lang w:val="fr-FR"/>
        </w:rPr>
        <w:t xml:space="preserve"> </w:t>
      </w:r>
      <w:r w:rsidR="00FB74D1" w:rsidRPr="00025486">
        <w:rPr>
          <w:rFonts w:ascii="Arial Narrow" w:hAnsi="Arial Narrow"/>
          <w:lang w:val="fr-FR"/>
        </w:rPr>
        <w:t>sont de</w:t>
      </w:r>
      <w:r w:rsidR="009B25EE" w:rsidRPr="00025486">
        <w:rPr>
          <w:rFonts w:ascii="Arial Narrow" w:hAnsi="Arial Narrow"/>
          <w:lang w:val="fr-FR"/>
        </w:rPr>
        <w:t xml:space="preserve"> </w:t>
      </w:r>
      <w:r w:rsidR="00421BA0" w:rsidRPr="00025486">
        <w:rPr>
          <w:rFonts w:ascii="Arial Narrow" w:hAnsi="Arial Narrow"/>
          <w:lang w:val="fr-FR"/>
        </w:rPr>
        <w:t>:</w:t>
      </w:r>
    </w:p>
    <w:p w14:paraId="21394889" w14:textId="465334BF" w:rsidR="00405BF1" w:rsidRPr="00025486" w:rsidRDefault="110136A5" w:rsidP="0043373B">
      <w:pPr>
        <w:pStyle w:val="Paragraphedeliste"/>
        <w:widowControl/>
        <w:numPr>
          <w:ilvl w:val="0"/>
          <w:numId w:val="9"/>
        </w:numPr>
        <w:tabs>
          <w:tab w:val="left" w:pos="851"/>
        </w:tabs>
        <w:autoSpaceDE/>
        <w:autoSpaceDN/>
        <w:spacing w:after="60"/>
        <w:ind w:left="851" w:hanging="284"/>
        <w:jc w:val="both"/>
        <w:rPr>
          <w:rFonts w:ascii="Arial Narrow" w:hAnsi="Arial Narrow"/>
          <w:lang w:val="fr-FR"/>
        </w:rPr>
      </w:pPr>
      <w:r w:rsidRPr="00025486">
        <w:rPr>
          <w:rFonts w:ascii="Arial Narrow" w:hAnsi="Arial Narrow"/>
          <w:lang w:val="fr-FR"/>
        </w:rPr>
        <w:t>Permettre à un nombre important de jeunes de la région de se confronter régulièrement et sur l’ensemble des tableaux (simple, double et mixte)</w:t>
      </w:r>
    </w:p>
    <w:p w14:paraId="2DA07408" w14:textId="4A972093" w:rsidR="00405BF1" w:rsidRPr="00025486" w:rsidRDefault="008B1AF1" w:rsidP="0043373B">
      <w:pPr>
        <w:pStyle w:val="Paragraphedeliste"/>
        <w:widowControl/>
        <w:numPr>
          <w:ilvl w:val="0"/>
          <w:numId w:val="9"/>
        </w:numPr>
        <w:tabs>
          <w:tab w:val="left" w:pos="851"/>
        </w:tabs>
        <w:autoSpaceDE/>
        <w:autoSpaceDN/>
        <w:spacing w:after="60"/>
        <w:ind w:left="851" w:hanging="284"/>
        <w:jc w:val="both"/>
        <w:rPr>
          <w:rFonts w:ascii="Arial Narrow" w:hAnsi="Arial Narrow"/>
          <w:lang w:val="fr-FR"/>
        </w:rPr>
      </w:pPr>
      <w:r w:rsidRPr="00025486">
        <w:rPr>
          <w:rFonts w:ascii="Arial Narrow" w:hAnsi="Arial Narrow"/>
          <w:lang w:val="fr-FR"/>
        </w:rPr>
        <w:t>Pr</w:t>
      </w:r>
      <w:r w:rsidR="00421BA0" w:rsidRPr="00025486">
        <w:rPr>
          <w:rFonts w:ascii="Arial Narrow" w:hAnsi="Arial Narrow"/>
          <w:lang w:val="fr-FR"/>
        </w:rPr>
        <w:t xml:space="preserve">oposer un circuit de compétition de qualité aux jeunes </w:t>
      </w:r>
      <w:r w:rsidR="00DA5032" w:rsidRPr="00025486">
        <w:rPr>
          <w:rFonts w:ascii="Arial Narrow" w:hAnsi="Arial Narrow"/>
          <w:lang w:val="fr-FR"/>
        </w:rPr>
        <w:t>MINIBAD, POUSSIN, BENJAMIN, MINIME et CADET</w:t>
      </w:r>
      <w:r w:rsidR="00CB2025" w:rsidRPr="00025486">
        <w:rPr>
          <w:rFonts w:ascii="Arial Narrow" w:hAnsi="Arial Narrow"/>
          <w:lang w:val="fr-FR"/>
        </w:rPr>
        <w:t>.</w:t>
      </w:r>
    </w:p>
    <w:p w14:paraId="7F901C96" w14:textId="1D16BD43" w:rsidR="00405BF1" w:rsidRPr="00025486" w:rsidRDefault="008B1AF1" w:rsidP="0043373B">
      <w:pPr>
        <w:pStyle w:val="Paragraphedeliste"/>
        <w:widowControl/>
        <w:numPr>
          <w:ilvl w:val="0"/>
          <w:numId w:val="9"/>
        </w:numPr>
        <w:tabs>
          <w:tab w:val="left" w:pos="851"/>
        </w:tabs>
        <w:autoSpaceDE/>
        <w:autoSpaceDN/>
        <w:spacing w:after="60"/>
        <w:ind w:left="851" w:hanging="284"/>
        <w:jc w:val="both"/>
        <w:rPr>
          <w:rFonts w:ascii="Arial Narrow" w:hAnsi="Arial Narrow"/>
          <w:lang w:val="fr-FR"/>
        </w:rPr>
      </w:pPr>
      <w:r w:rsidRPr="00025486">
        <w:rPr>
          <w:rFonts w:ascii="Arial Narrow" w:hAnsi="Arial Narrow"/>
          <w:lang w:val="fr-FR"/>
        </w:rPr>
        <w:t>M</w:t>
      </w:r>
      <w:r w:rsidR="00421BA0" w:rsidRPr="00025486">
        <w:rPr>
          <w:rFonts w:ascii="Arial Narrow" w:hAnsi="Arial Narrow"/>
          <w:lang w:val="fr-FR"/>
        </w:rPr>
        <w:t xml:space="preserve">ettre en place les conditions pour permettre l’amélioration du niveau des plus jeunes en priorité (poussins et </w:t>
      </w:r>
      <w:r w:rsidR="00CB5E64" w:rsidRPr="00025486">
        <w:rPr>
          <w:rFonts w:ascii="Arial Narrow" w:hAnsi="Arial Narrow"/>
          <w:lang w:val="fr-FR"/>
        </w:rPr>
        <w:t>Benjamin</w:t>
      </w:r>
      <w:r w:rsidR="00421BA0" w:rsidRPr="00025486">
        <w:rPr>
          <w:rFonts w:ascii="Arial Narrow" w:hAnsi="Arial Narrow"/>
          <w:lang w:val="fr-FR"/>
        </w:rPr>
        <w:t xml:space="preserve">s), ceci afin de leur permettre de rivaliser </w:t>
      </w:r>
      <w:proofErr w:type="gramStart"/>
      <w:r w:rsidR="00421BA0" w:rsidRPr="00025486">
        <w:rPr>
          <w:rFonts w:ascii="Arial Narrow" w:hAnsi="Arial Narrow"/>
          <w:lang w:val="fr-FR"/>
        </w:rPr>
        <w:t>au</w:t>
      </w:r>
      <w:proofErr w:type="gramEnd"/>
      <w:r w:rsidR="00421BA0" w:rsidRPr="00025486">
        <w:rPr>
          <w:rFonts w:ascii="Arial Narrow" w:hAnsi="Arial Narrow"/>
          <w:lang w:val="fr-FR"/>
        </w:rPr>
        <w:t xml:space="preserve"> plan national à l’avenir.</w:t>
      </w:r>
    </w:p>
    <w:p w14:paraId="56A5A3D9" w14:textId="1DD46A84" w:rsidR="00405BF1" w:rsidRPr="00025486" w:rsidRDefault="008B1AF1" w:rsidP="0043373B">
      <w:pPr>
        <w:pStyle w:val="Paragraphedeliste"/>
        <w:widowControl/>
        <w:numPr>
          <w:ilvl w:val="0"/>
          <w:numId w:val="9"/>
        </w:numPr>
        <w:tabs>
          <w:tab w:val="left" w:pos="851"/>
        </w:tabs>
        <w:autoSpaceDE/>
        <w:autoSpaceDN/>
        <w:spacing w:after="60"/>
        <w:ind w:left="851" w:hanging="284"/>
        <w:jc w:val="both"/>
        <w:rPr>
          <w:rFonts w:ascii="Arial Narrow" w:hAnsi="Arial Narrow"/>
          <w:lang w:val="fr-FR"/>
        </w:rPr>
      </w:pPr>
      <w:r w:rsidRPr="00025486">
        <w:rPr>
          <w:rFonts w:ascii="Arial Narrow" w:hAnsi="Arial Narrow"/>
          <w:lang w:val="fr-FR"/>
        </w:rPr>
        <w:t>C</w:t>
      </w:r>
      <w:r w:rsidR="00421BA0" w:rsidRPr="00025486">
        <w:rPr>
          <w:rFonts w:ascii="Arial Narrow" w:hAnsi="Arial Narrow"/>
          <w:lang w:val="fr-FR"/>
        </w:rPr>
        <w:t>réer une dynamique locale autour des jeunes</w:t>
      </w:r>
      <w:r w:rsidR="00242A74">
        <w:rPr>
          <w:rFonts w:ascii="Arial Narrow" w:hAnsi="Arial Narrow"/>
          <w:lang w:val="fr-FR"/>
        </w:rPr>
        <w:t>.</w:t>
      </w:r>
    </w:p>
    <w:p w14:paraId="3494A241" w14:textId="77777777" w:rsidR="00A90F4C" w:rsidRPr="00025486" w:rsidRDefault="00A90F4C" w:rsidP="004E36E2">
      <w:pPr>
        <w:jc w:val="both"/>
        <w:rPr>
          <w:rFonts w:ascii="Arial Narrow" w:hAnsi="Arial Narrow"/>
          <w:color w:val="000000" w:themeColor="text1"/>
          <w:lang w:val="fr-FR"/>
        </w:rPr>
      </w:pPr>
    </w:p>
    <w:p w14:paraId="1F4D0F44" w14:textId="02CE04A3" w:rsidR="00405BF1" w:rsidRPr="00025486" w:rsidRDefault="00421BA0" w:rsidP="004E36E2">
      <w:pPr>
        <w:jc w:val="both"/>
        <w:rPr>
          <w:rFonts w:ascii="Arial Narrow" w:hAnsi="Arial Narrow"/>
          <w:color w:val="000000" w:themeColor="text1"/>
          <w:lang w:val="fr-FR"/>
        </w:rPr>
      </w:pPr>
      <w:r w:rsidRPr="00025486">
        <w:rPr>
          <w:rFonts w:ascii="Arial Narrow" w:hAnsi="Arial Narrow"/>
          <w:color w:val="000000" w:themeColor="text1"/>
          <w:lang w:val="fr-FR"/>
        </w:rPr>
        <w:t xml:space="preserve">Le </w:t>
      </w:r>
      <w:r w:rsidR="00ED2F3C" w:rsidRPr="00025486">
        <w:rPr>
          <w:rFonts w:ascii="Arial Narrow" w:hAnsi="Arial Narrow"/>
          <w:color w:val="000000" w:themeColor="text1"/>
          <w:lang w:val="fr-FR"/>
        </w:rPr>
        <w:t xml:space="preserve">Circuit </w:t>
      </w:r>
      <w:r w:rsidR="001D38B6" w:rsidRPr="00025486">
        <w:rPr>
          <w:rStyle w:val="CorpsdetexteCar"/>
          <w:sz w:val="22"/>
          <w:szCs w:val="22"/>
          <w:lang w:val="fr-FR"/>
        </w:rPr>
        <w:t xml:space="preserve">Régional </w:t>
      </w:r>
      <w:r w:rsidR="002878DF" w:rsidRPr="00025486">
        <w:rPr>
          <w:rStyle w:val="CorpsdetexteCar"/>
          <w:sz w:val="22"/>
          <w:szCs w:val="22"/>
          <w:lang w:val="fr-FR"/>
        </w:rPr>
        <w:t xml:space="preserve">Jeunes </w:t>
      </w:r>
      <w:r w:rsidRPr="00025486">
        <w:rPr>
          <w:rStyle w:val="CorpsdetexteCar"/>
          <w:sz w:val="22"/>
          <w:szCs w:val="22"/>
          <w:lang w:val="fr-FR"/>
        </w:rPr>
        <w:t>constitue</w:t>
      </w:r>
      <w:r w:rsidRPr="00025486">
        <w:rPr>
          <w:rFonts w:ascii="Arial Narrow" w:hAnsi="Arial Narrow"/>
          <w:color w:val="000000" w:themeColor="text1"/>
          <w:lang w:val="fr-FR"/>
        </w:rPr>
        <w:t xml:space="preserve"> donc une compétition de « formation » en direction des plus jeunes notamment mais c’est également un des supports de développement de notre sport dans la région Centre-Val de Loire, par la dynamique locale qu’elle cherche à favoriser.</w:t>
      </w:r>
    </w:p>
    <w:p w14:paraId="5B7F1393" w14:textId="77777777" w:rsidR="00A90F4C" w:rsidRPr="00025486" w:rsidRDefault="00A90F4C" w:rsidP="004E36E2">
      <w:pPr>
        <w:jc w:val="both"/>
        <w:rPr>
          <w:rFonts w:ascii="Arial Narrow" w:hAnsi="Arial Narrow"/>
          <w:color w:val="000000" w:themeColor="text1"/>
          <w:lang w:val="fr-FR"/>
        </w:rPr>
      </w:pPr>
    </w:p>
    <w:p w14:paraId="7BB224A3" w14:textId="77777777" w:rsidR="00A90F4C" w:rsidRPr="00025486" w:rsidRDefault="00A90F4C" w:rsidP="004E36E2">
      <w:pPr>
        <w:jc w:val="both"/>
        <w:rPr>
          <w:rFonts w:ascii="Arial Narrow" w:hAnsi="Arial Narrow"/>
          <w:color w:val="000000" w:themeColor="text1"/>
          <w:lang w:val="fr-FR"/>
        </w:rPr>
      </w:pPr>
    </w:p>
    <w:p w14:paraId="6A4F5C32" w14:textId="2328CE07" w:rsidR="00405BF1" w:rsidRPr="00025486" w:rsidRDefault="00421BA0" w:rsidP="005A3F2D">
      <w:pPr>
        <w:pStyle w:val="Titre1"/>
      </w:pPr>
      <w:r w:rsidRPr="00025486">
        <w:t>É</w:t>
      </w:r>
      <w:r w:rsidR="002878DF" w:rsidRPr="00025486">
        <w:t>tendue du règlement</w:t>
      </w:r>
    </w:p>
    <w:p w14:paraId="0190E8B9" w14:textId="77777777" w:rsidR="00405BF1" w:rsidRPr="00025486" w:rsidRDefault="297DE765" w:rsidP="005A3F2D">
      <w:pPr>
        <w:pStyle w:val="Titre2"/>
      </w:pPr>
      <w:r w:rsidRPr="00025486">
        <w:t>Champ d’application</w:t>
      </w:r>
    </w:p>
    <w:p w14:paraId="2F3CACAB" w14:textId="1779FFF2" w:rsidR="00405BF1" w:rsidRPr="00CB0D0F" w:rsidRDefault="00421BA0" w:rsidP="00CB0D0F">
      <w:pPr>
        <w:pStyle w:val="Corpsdetexte"/>
        <w:ind w:right="2"/>
        <w:rPr>
          <w:sz w:val="22"/>
          <w:szCs w:val="22"/>
        </w:rPr>
      </w:pPr>
      <w:r w:rsidRPr="00CB0D0F">
        <w:rPr>
          <w:sz w:val="22"/>
          <w:szCs w:val="22"/>
        </w:rPr>
        <w:t xml:space="preserve">Le présent texte a pour objet de définir les conditions de participation, l’organisation, le déroulement de l’ensemble </w:t>
      </w:r>
      <w:r w:rsidR="00ED2F3C" w:rsidRPr="00CB0D0F">
        <w:rPr>
          <w:sz w:val="22"/>
          <w:szCs w:val="22"/>
        </w:rPr>
        <w:t>des étapes du</w:t>
      </w:r>
      <w:r w:rsidRPr="00CB0D0F">
        <w:rPr>
          <w:sz w:val="22"/>
          <w:szCs w:val="22"/>
        </w:rPr>
        <w:t xml:space="preserve"> « </w:t>
      </w:r>
      <w:r w:rsidR="00ED2F3C" w:rsidRPr="00CB0D0F">
        <w:rPr>
          <w:sz w:val="22"/>
          <w:szCs w:val="22"/>
        </w:rPr>
        <w:t>Circuit</w:t>
      </w:r>
      <w:r w:rsidRPr="00CB0D0F">
        <w:rPr>
          <w:sz w:val="22"/>
          <w:szCs w:val="22"/>
        </w:rPr>
        <w:t xml:space="preserve"> </w:t>
      </w:r>
      <w:r w:rsidR="00AE7B32" w:rsidRPr="00CB0D0F">
        <w:rPr>
          <w:sz w:val="22"/>
          <w:szCs w:val="22"/>
        </w:rPr>
        <w:t xml:space="preserve">Régional </w:t>
      </w:r>
      <w:r w:rsidRPr="00CB0D0F">
        <w:rPr>
          <w:sz w:val="22"/>
          <w:szCs w:val="22"/>
        </w:rPr>
        <w:t>Jeunes</w:t>
      </w:r>
      <w:r w:rsidR="00AE7B32" w:rsidRPr="00CB0D0F">
        <w:rPr>
          <w:sz w:val="22"/>
          <w:szCs w:val="22"/>
        </w:rPr>
        <w:t> » abrégé CRJ</w:t>
      </w:r>
      <w:r w:rsidRPr="00CB0D0F">
        <w:rPr>
          <w:sz w:val="22"/>
          <w:szCs w:val="22"/>
        </w:rPr>
        <w:t>.</w:t>
      </w:r>
    </w:p>
    <w:p w14:paraId="2D1BEE10" w14:textId="77777777" w:rsidR="00A90F4C" w:rsidRPr="00CB0D0F" w:rsidRDefault="00A90F4C" w:rsidP="00CB0D0F">
      <w:pPr>
        <w:pStyle w:val="Corpsdetexte"/>
        <w:rPr>
          <w:sz w:val="22"/>
          <w:szCs w:val="22"/>
        </w:rPr>
      </w:pPr>
    </w:p>
    <w:p w14:paraId="52577AAB" w14:textId="5AFA95DA" w:rsidR="006E5A69" w:rsidRPr="00025486" w:rsidRDefault="00E717F8" w:rsidP="005F09B1">
      <w:pPr>
        <w:pStyle w:val="Corpsdetexte"/>
        <w:rPr>
          <w:sz w:val="22"/>
          <w:szCs w:val="22"/>
        </w:rPr>
      </w:pPr>
      <w:r w:rsidRPr="00CB0D0F">
        <w:rPr>
          <w:sz w:val="22"/>
          <w:szCs w:val="22"/>
        </w:rPr>
        <w:t xml:space="preserve">La ligue régionale </w:t>
      </w:r>
      <w:r w:rsidR="00421BA0" w:rsidRPr="00CB0D0F">
        <w:rPr>
          <w:sz w:val="22"/>
          <w:szCs w:val="22"/>
        </w:rPr>
        <w:t>Badminton Centre-Val de Loire met en pla</w:t>
      </w:r>
      <w:r w:rsidR="00ED2F3C" w:rsidRPr="00CB0D0F">
        <w:rPr>
          <w:sz w:val="22"/>
          <w:szCs w:val="22"/>
        </w:rPr>
        <w:t>ce chaque saison un circuit de 6</w:t>
      </w:r>
      <w:r w:rsidRPr="00CB0D0F">
        <w:rPr>
          <w:sz w:val="22"/>
          <w:szCs w:val="22"/>
        </w:rPr>
        <w:t> </w:t>
      </w:r>
      <w:r w:rsidR="00421BA0" w:rsidRPr="00CB0D0F">
        <w:rPr>
          <w:sz w:val="22"/>
          <w:szCs w:val="22"/>
        </w:rPr>
        <w:t>é</w:t>
      </w:r>
      <w:r w:rsidR="00ED2F3C" w:rsidRPr="00CB0D0F">
        <w:rPr>
          <w:sz w:val="22"/>
          <w:szCs w:val="22"/>
        </w:rPr>
        <w:t>tapes</w:t>
      </w:r>
      <w:r w:rsidR="00421BA0" w:rsidRPr="00CB0D0F">
        <w:rPr>
          <w:sz w:val="22"/>
          <w:szCs w:val="22"/>
        </w:rPr>
        <w:t xml:space="preserve"> dont l’organisation est déléguée aux comités (qui peuvent eux</w:t>
      </w:r>
      <w:r w:rsidRPr="00CB0D0F">
        <w:rPr>
          <w:sz w:val="22"/>
          <w:szCs w:val="22"/>
        </w:rPr>
        <w:t>-</w:t>
      </w:r>
      <w:r w:rsidR="00421BA0" w:rsidRPr="00CB0D0F">
        <w:rPr>
          <w:sz w:val="22"/>
          <w:szCs w:val="22"/>
        </w:rPr>
        <w:t xml:space="preserve">mêmes choisir de déléguer </w:t>
      </w:r>
      <w:r w:rsidRPr="00CB0D0F">
        <w:rPr>
          <w:sz w:val="22"/>
          <w:szCs w:val="22"/>
        </w:rPr>
        <w:t xml:space="preserve">l’organisation </w:t>
      </w:r>
      <w:r w:rsidR="00421BA0" w:rsidRPr="00CB0D0F">
        <w:rPr>
          <w:sz w:val="22"/>
          <w:szCs w:val="22"/>
        </w:rPr>
        <w:t>à leurs clubs).</w:t>
      </w:r>
      <w:r w:rsidRPr="74805A2D">
        <w:rPr>
          <w:sz w:val="22"/>
          <w:szCs w:val="22"/>
        </w:rPr>
        <w:t xml:space="preserve"> </w:t>
      </w:r>
    </w:p>
    <w:p w14:paraId="4BA87FC5" w14:textId="77777777" w:rsidR="00A90F4C" w:rsidRPr="00025486" w:rsidRDefault="00A90F4C" w:rsidP="004E36E2">
      <w:pPr>
        <w:pStyle w:val="Corpsdetexte"/>
        <w:rPr>
          <w:sz w:val="22"/>
          <w:szCs w:val="22"/>
        </w:rPr>
      </w:pPr>
    </w:p>
    <w:p w14:paraId="523771B3" w14:textId="5BC39EF0" w:rsidR="00405BF1" w:rsidRPr="00025486" w:rsidRDefault="297DE765" w:rsidP="005A3F2D">
      <w:pPr>
        <w:pStyle w:val="Titre2"/>
      </w:pPr>
      <w:r w:rsidRPr="00025486">
        <w:t xml:space="preserve">Label « Circuit </w:t>
      </w:r>
      <w:r w:rsidR="00522D43" w:rsidRPr="00025486">
        <w:t xml:space="preserve">Régional </w:t>
      </w:r>
      <w:r w:rsidRPr="00025486">
        <w:t>Jeunes</w:t>
      </w:r>
      <w:r w:rsidR="00522D43" w:rsidRPr="00025486">
        <w:t xml:space="preserve"> </w:t>
      </w:r>
      <w:r w:rsidRPr="00025486">
        <w:t>»</w:t>
      </w:r>
    </w:p>
    <w:p w14:paraId="0382E920" w14:textId="14775FF1" w:rsidR="00E717F8" w:rsidRPr="00025486" w:rsidRDefault="00421BA0" w:rsidP="004E36E2">
      <w:pPr>
        <w:pStyle w:val="Corpsdetexte"/>
        <w:rPr>
          <w:sz w:val="22"/>
          <w:szCs w:val="22"/>
        </w:rPr>
      </w:pPr>
      <w:r w:rsidRPr="00025486">
        <w:rPr>
          <w:sz w:val="22"/>
          <w:szCs w:val="22"/>
        </w:rPr>
        <w:t xml:space="preserve">Le label « </w:t>
      </w:r>
      <w:r w:rsidR="00ED2F3C" w:rsidRPr="00025486">
        <w:rPr>
          <w:sz w:val="22"/>
          <w:szCs w:val="22"/>
        </w:rPr>
        <w:t xml:space="preserve">Circuit </w:t>
      </w:r>
      <w:r w:rsidR="00522D43" w:rsidRPr="00025486">
        <w:rPr>
          <w:sz w:val="22"/>
          <w:szCs w:val="22"/>
        </w:rPr>
        <w:t xml:space="preserve">Régional </w:t>
      </w:r>
      <w:r w:rsidR="00ED2F3C" w:rsidRPr="00025486">
        <w:rPr>
          <w:sz w:val="22"/>
          <w:szCs w:val="22"/>
        </w:rPr>
        <w:t xml:space="preserve">Jeunes </w:t>
      </w:r>
      <w:r w:rsidR="00DB0B26" w:rsidRPr="00025486">
        <w:rPr>
          <w:sz w:val="22"/>
          <w:szCs w:val="22"/>
        </w:rPr>
        <w:t>Badminton</w:t>
      </w:r>
      <w:r w:rsidR="00522D43" w:rsidRPr="00025486">
        <w:rPr>
          <w:sz w:val="22"/>
          <w:szCs w:val="22"/>
        </w:rPr>
        <w:t xml:space="preserve"> </w:t>
      </w:r>
      <w:r w:rsidRPr="00025486">
        <w:rPr>
          <w:sz w:val="22"/>
          <w:szCs w:val="22"/>
        </w:rPr>
        <w:t>» est attribué à une compétition de jeunes remplissant les conditions demandées</w:t>
      </w:r>
      <w:r w:rsidR="00E717F8" w:rsidRPr="00025486">
        <w:rPr>
          <w:sz w:val="22"/>
          <w:szCs w:val="22"/>
        </w:rPr>
        <w:t xml:space="preserve"> par le présent cahier des charges.</w:t>
      </w:r>
    </w:p>
    <w:p w14:paraId="6228EA37" w14:textId="77777777" w:rsidR="00A90F4C" w:rsidRPr="00025486" w:rsidRDefault="00A90F4C" w:rsidP="004E36E2">
      <w:pPr>
        <w:pStyle w:val="Corpsdetexte"/>
        <w:rPr>
          <w:sz w:val="22"/>
          <w:szCs w:val="22"/>
        </w:rPr>
      </w:pPr>
    </w:p>
    <w:p w14:paraId="040E065D" w14:textId="77777777" w:rsidR="00A90F4C" w:rsidRPr="00025486" w:rsidRDefault="00A90F4C" w:rsidP="004E36E2">
      <w:pPr>
        <w:pStyle w:val="Corpsdetexte"/>
        <w:rPr>
          <w:sz w:val="22"/>
          <w:szCs w:val="22"/>
        </w:rPr>
      </w:pPr>
    </w:p>
    <w:p w14:paraId="50362C91" w14:textId="57767A40" w:rsidR="00405BF1" w:rsidRPr="00025486" w:rsidRDefault="00D231FE" w:rsidP="005A3F2D">
      <w:pPr>
        <w:pStyle w:val="Titre1"/>
      </w:pPr>
      <w:r w:rsidRPr="00025486">
        <w:t>T</w:t>
      </w:r>
      <w:r w:rsidR="00F9029A" w:rsidRPr="00025486">
        <w:t>extes de référence</w:t>
      </w:r>
    </w:p>
    <w:p w14:paraId="218DA706" w14:textId="26C89F16" w:rsidR="00405BF1" w:rsidRPr="00025486" w:rsidRDefault="110136A5" w:rsidP="004E36E2">
      <w:pPr>
        <w:pStyle w:val="Corpsdetexte"/>
        <w:rPr>
          <w:sz w:val="22"/>
          <w:szCs w:val="22"/>
        </w:rPr>
      </w:pPr>
      <w:r w:rsidRPr="00025486">
        <w:rPr>
          <w:sz w:val="22"/>
          <w:szCs w:val="22"/>
        </w:rPr>
        <w:t>Les étapes du C</w:t>
      </w:r>
      <w:r w:rsidR="00EF54E3" w:rsidRPr="00025486">
        <w:rPr>
          <w:sz w:val="22"/>
          <w:szCs w:val="22"/>
        </w:rPr>
        <w:t xml:space="preserve">RJ </w:t>
      </w:r>
      <w:r w:rsidRPr="00025486">
        <w:rPr>
          <w:sz w:val="22"/>
          <w:szCs w:val="22"/>
        </w:rPr>
        <w:t>se déroulent selon les règles conjointes de la Badminton World Fédération et de la FFBaD énoncées dans le Règlement Général des Compétitions (RGC). Elles sont complétées par le présent règlement.</w:t>
      </w:r>
    </w:p>
    <w:p w14:paraId="58DBE3C8" w14:textId="77777777" w:rsidR="00B90114" w:rsidRDefault="00B90114" w:rsidP="00B90114">
      <w:pPr>
        <w:rPr>
          <w:lang w:val="fr-FR"/>
        </w:rPr>
      </w:pPr>
    </w:p>
    <w:p w14:paraId="1458B669" w14:textId="77777777" w:rsidR="00CB0D0F" w:rsidRPr="00025486" w:rsidRDefault="00CB0D0F" w:rsidP="00B90114">
      <w:pPr>
        <w:rPr>
          <w:lang w:val="fr-FR"/>
        </w:rPr>
      </w:pPr>
    </w:p>
    <w:p w14:paraId="06BE60E0" w14:textId="77777777" w:rsidR="00B90114" w:rsidRPr="00025486" w:rsidRDefault="00B90114" w:rsidP="00B90114">
      <w:pPr>
        <w:pStyle w:val="Titre1"/>
        <w:contextualSpacing w:val="0"/>
      </w:pPr>
      <w:r w:rsidRPr="00025486">
        <w:t>Rétroplanning</w:t>
      </w:r>
    </w:p>
    <w:p w14:paraId="50973675" w14:textId="77777777" w:rsidR="00B90114" w:rsidRPr="00025486" w:rsidRDefault="00B90114" w:rsidP="1F553D50">
      <w:pPr>
        <w:pStyle w:val="Default"/>
        <w:rPr>
          <w:rFonts w:ascii="Arial Narrow" w:eastAsia="Liberation Sans Narrow" w:hAnsi="Arial Narrow" w:cs="Liberation Sans Narrow"/>
          <w:b/>
          <w:bCs/>
          <w:color w:val="000000" w:themeColor="text1"/>
          <w:u w:val="single"/>
          <w:lang w:val="en-US"/>
        </w:rPr>
      </w:pPr>
      <w:r w:rsidRPr="1F553D50">
        <w:rPr>
          <w:rFonts w:ascii="Arial Narrow" w:eastAsia="Liberation Sans Narrow" w:hAnsi="Arial Narrow" w:cs="Liberation Sans Narrow"/>
          <w:b/>
          <w:bCs/>
          <w:color w:val="000000" w:themeColor="text1"/>
          <w:u w:val="single"/>
          <w:lang w:val="en-US"/>
        </w:rPr>
        <w:t xml:space="preserve">Avant la </w:t>
      </w:r>
      <w:proofErr w:type="spellStart"/>
      <w:r w:rsidRPr="1F553D50">
        <w:rPr>
          <w:rFonts w:ascii="Arial Narrow" w:eastAsia="Liberation Sans Narrow" w:hAnsi="Arial Narrow" w:cs="Liberation Sans Narrow"/>
          <w:b/>
          <w:bCs/>
          <w:color w:val="000000" w:themeColor="text1"/>
          <w:u w:val="single"/>
          <w:lang w:val="en-US"/>
        </w:rPr>
        <w:t>compétition</w:t>
      </w:r>
      <w:proofErr w:type="spellEnd"/>
    </w:p>
    <w:p w14:paraId="5411127A" w14:textId="77777777" w:rsidR="00B90114" w:rsidRPr="00025486" w:rsidRDefault="00B90114" w:rsidP="00B90114">
      <w:pPr>
        <w:pStyle w:val="Corpsdetexte"/>
        <w:ind w:left="567" w:hanging="567"/>
        <w:rPr>
          <w:sz w:val="22"/>
          <w:szCs w:val="22"/>
        </w:rPr>
      </w:pPr>
    </w:p>
    <w:p w14:paraId="2DFEA258" w14:textId="77777777" w:rsidR="00B90114" w:rsidRPr="00025486" w:rsidRDefault="00B90114" w:rsidP="00B90114">
      <w:pPr>
        <w:tabs>
          <w:tab w:val="left" w:pos="1134"/>
        </w:tabs>
        <w:rPr>
          <w:rFonts w:ascii="Arial Narrow" w:hAnsi="Arial Narrow"/>
          <w:lang w:val="fr-FR"/>
        </w:rPr>
      </w:pPr>
      <w:r w:rsidRPr="00025486">
        <w:rPr>
          <w:rFonts w:ascii="Arial Narrow" w:hAnsi="Arial Narrow"/>
          <w:b/>
          <w:bCs/>
          <w:u w:val="single"/>
          <w:lang w:val="fr-FR"/>
        </w:rPr>
        <w:t>Avant J-90</w:t>
      </w:r>
      <w:r w:rsidRPr="00025486">
        <w:rPr>
          <w:rFonts w:ascii="Arial Narrow" w:hAnsi="Arial Narrow"/>
          <w:b/>
          <w:bCs/>
          <w:lang w:val="fr-FR"/>
        </w:rPr>
        <w:t> :</w:t>
      </w:r>
      <w:r w:rsidRPr="00025486">
        <w:rPr>
          <w:rFonts w:ascii="Arial Narrow" w:hAnsi="Arial Narrow"/>
          <w:lang w:val="fr-FR"/>
        </w:rPr>
        <w:tab/>
        <w:t>Validation des Juges-Arbitres par la CLOT.</w:t>
      </w:r>
    </w:p>
    <w:p w14:paraId="1CA6E383" w14:textId="77777777" w:rsidR="00B90114" w:rsidRPr="00025486" w:rsidRDefault="00B90114" w:rsidP="00B90114">
      <w:pPr>
        <w:tabs>
          <w:tab w:val="left" w:pos="1134"/>
        </w:tabs>
        <w:rPr>
          <w:rFonts w:ascii="Arial Narrow" w:hAnsi="Arial Narrow"/>
          <w:lang w:val="fr-FR"/>
        </w:rPr>
      </w:pPr>
    </w:p>
    <w:p w14:paraId="2FEF8EB9" w14:textId="68DBDDF0" w:rsidR="00F97636" w:rsidRPr="00025486" w:rsidRDefault="00F97636" w:rsidP="00F97636">
      <w:pPr>
        <w:tabs>
          <w:tab w:val="left" w:pos="1134"/>
        </w:tabs>
        <w:spacing w:after="40"/>
        <w:ind w:left="1134" w:hanging="1134"/>
        <w:jc w:val="both"/>
        <w:rPr>
          <w:rFonts w:ascii="Arial Narrow" w:hAnsi="Arial Narrow"/>
          <w:color w:val="00B050"/>
          <w:lang w:val="fr-FR"/>
        </w:rPr>
      </w:pPr>
      <w:r w:rsidRPr="00025486">
        <w:rPr>
          <w:rFonts w:ascii="Arial Narrow" w:hAnsi="Arial Narrow"/>
          <w:b/>
          <w:color w:val="00B050"/>
          <w:u w:val="single"/>
          <w:lang w:val="fr-FR"/>
        </w:rPr>
        <w:t>J-90</w:t>
      </w:r>
      <w:r w:rsidRPr="00025486">
        <w:rPr>
          <w:rFonts w:ascii="Arial Narrow" w:hAnsi="Arial Narrow"/>
          <w:b/>
          <w:color w:val="00B050"/>
          <w:lang w:val="fr-FR"/>
        </w:rPr>
        <w:t> :</w:t>
      </w:r>
      <w:r w:rsidRPr="00025486">
        <w:rPr>
          <w:rFonts w:ascii="Arial Narrow" w:hAnsi="Arial Narrow"/>
          <w:b/>
          <w:color w:val="00B050"/>
          <w:lang w:val="fr-FR"/>
        </w:rPr>
        <w:tab/>
      </w:r>
      <w:r w:rsidRPr="00025486">
        <w:rPr>
          <w:rFonts w:ascii="Arial Narrow" w:hAnsi="Arial Narrow"/>
          <w:color w:val="00B050"/>
          <w:lang w:val="fr-FR"/>
        </w:rPr>
        <w:t xml:space="preserve">Demande d’autorisation faite par la Commission Régional Jeunes en respectant le Cahier des Charges du Circuit Régional Jeunes </w:t>
      </w:r>
      <w:r w:rsidRPr="00025486">
        <w:rPr>
          <w:rFonts w:ascii="Arial Narrow" w:hAnsi="Arial Narrow"/>
          <w:i/>
          <w:iCs/>
          <w:color w:val="00B050"/>
          <w:lang w:val="fr-FR"/>
        </w:rPr>
        <w:t>(</w:t>
      </w:r>
      <w:r w:rsidRPr="00025486">
        <w:rPr>
          <w:rFonts w:ascii="Arial Narrow" w:hAnsi="Arial Narrow"/>
          <w:bCs/>
          <w:i/>
          <w:iCs/>
          <w:color w:val="00B050"/>
          <w:lang w:val="fr-FR"/>
        </w:rPr>
        <w:t>voir en début de saison)</w:t>
      </w:r>
    </w:p>
    <w:p w14:paraId="4A009569" w14:textId="77777777" w:rsidR="00F97636" w:rsidRPr="00025486" w:rsidRDefault="00F97636" w:rsidP="00F97636">
      <w:pPr>
        <w:pStyle w:val="Corpsdetexte"/>
        <w:rPr>
          <w:color w:val="00B050"/>
          <w:sz w:val="22"/>
          <w:szCs w:val="22"/>
        </w:rPr>
      </w:pPr>
    </w:p>
    <w:p w14:paraId="4972CE63" w14:textId="77777777" w:rsidR="00B90114" w:rsidRPr="00025486" w:rsidRDefault="00B90114" w:rsidP="00B90114">
      <w:pPr>
        <w:tabs>
          <w:tab w:val="left" w:pos="1134"/>
        </w:tabs>
        <w:ind w:left="1134" w:hanging="1134"/>
        <w:rPr>
          <w:rFonts w:ascii="Arial Narrow" w:hAnsi="Arial Narrow"/>
          <w:lang w:val="fr-FR"/>
        </w:rPr>
      </w:pPr>
      <w:r w:rsidRPr="00025486">
        <w:rPr>
          <w:rFonts w:ascii="Arial Narrow" w:hAnsi="Arial Narrow"/>
          <w:b/>
          <w:bCs/>
          <w:u w:val="single"/>
          <w:lang w:val="fr-FR"/>
        </w:rPr>
        <w:t>J-65</w:t>
      </w:r>
      <w:r w:rsidRPr="00025486">
        <w:rPr>
          <w:rFonts w:ascii="Arial Narrow" w:hAnsi="Arial Narrow"/>
          <w:lang w:val="fr-FR"/>
        </w:rPr>
        <w:t> :</w:t>
      </w:r>
      <w:r w:rsidRPr="00025486">
        <w:rPr>
          <w:rFonts w:ascii="Arial Narrow" w:hAnsi="Arial Narrow"/>
          <w:lang w:val="fr-FR"/>
        </w:rPr>
        <w:tab/>
        <w:t>Création de la compétition sur le logiciel Badnet.</w:t>
      </w:r>
    </w:p>
    <w:p w14:paraId="546495D6" w14:textId="77777777" w:rsidR="00B90114" w:rsidRPr="00025486" w:rsidRDefault="00B90114" w:rsidP="00B90114">
      <w:pPr>
        <w:rPr>
          <w:rFonts w:ascii="Arial Narrow" w:hAnsi="Arial Narrow"/>
          <w:lang w:val="fr-FR"/>
        </w:rPr>
      </w:pPr>
    </w:p>
    <w:p w14:paraId="31D525D5" w14:textId="0302875F" w:rsidR="00B90114" w:rsidRPr="00025486" w:rsidRDefault="00B90114" w:rsidP="00D87D21">
      <w:pPr>
        <w:tabs>
          <w:tab w:val="left" w:pos="1134"/>
        </w:tabs>
        <w:spacing w:after="120"/>
        <w:ind w:left="1134" w:hanging="1134"/>
        <w:rPr>
          <w:rFonts w:ascii="Arial Narrow" w:hAnsi="Arial Narrow"/>
          <w:lang w:val="fr-FR"/>
        </w:rPr>
      </w:pPr>
      <w:r w:rsidRPr="00025486">
        <w:rPr>
          <w:rFonts w:ascii="Arial Narrow" w:hAnsi="Arial Narrow"/>
          <w:b/>
          <w:bCs/>
          <w:u w:val="single"/>
          <w:lang w:val="fr-FR"/>
        </w:rPr>
        <w:t>J-60</w:t>
      </w:r>
      <w:r w:rsidRPr="00025486">
        <w:rPr>
          <w:rFonts w:ascii="Arial Narrow" w:hAnsi="Arial Narrow"/>
          <w:b/>
          <w:bCs/>
          <w:lang w:val="fr-FR"/>
        </w:rPr>
        <w:t> :</w:t>
      </w:r>
      <w:r w:rsidRPr="00025486">
        <w:rPr>
          <w:rFonts w:ascii="Arial Narrow" w:hAnsi="Arial Narrow"/>
          <w:b/>
          <w:bCs/>
          <w:lang w:val="fr-FR"/>
        </w:rPr>
        <w:tab/>
      </w:r>
      <w:r w:rsidRPr="00025486">
        <w:rPr>
          <w:rFonts w:ascii="Arial Narrow" w:hAnsi="Arial Narrow"/>
          <w:lang w:val="fr-FR"/>
        </w:rPr>
        <w:t xml:space="preserve">Constitution du dossier d’inscription par la Ligue. </w:t>
      </w:r>
    </w:p>
    <w:p w14:paraId="59193637" w14:textId="483DB982" w:rsidR="00B90114" w:rsidRPr="00025486" w:rsidRDefault="006E0F21" w:rsidP="00025486">
      <w:pPr>
        <w:spacing w:after="120"/>
        <w:ind w:left="1134"/>
        <w:jc w:val="both"/>
        <w:rPr>
          <w:rFonts w:ascii="Arial Narrow" w:hAnsi="Arial Narrow"/>
          <w:lang w:val="fr-FR"/>
        </w:rPr>
      </w:pPr>
      <w:r w:rsidRPr="00025486">
        <w:rPr>
          <w:rFonts w:ascii="Arial Narrow" w:hAnsi="Arial Narrow"/>
          <w:color w:val="00B050"/>
          <w:lang w:val="fr-FR"/>
        </w:rPr>
        <w:t>Envoi des informations de l’étape à jouer aux Comités et aux salariés de l’ETR</w:t>
      </w:r>
      <w:r w:rsidR="00B90114" w:rsidRPr="00025486">
        <w:rPr>
          <w:rFonts w:ascii="Arial Narrow" w:hAnsi="Arial Narrow"/>
          <w:lang w:val="fr-FR"/>
        </w:rPr>
        <w:t xml:space="preserve">. </w:t>
      </w:r>
    </w:p>
    <w:p w14:paraId="12680C98" w14:textId="0DFA7532" w:rsidR="006E0F21" w:rsidRPr="00025486" w:rsidRDefault="006E0F21" w:rsidP="0043373B">
      <w:pPr>
        <w:pStyle w:val="Paragraphedeliste"/>
        <w:widowControl/>
        <w:numPr>
          <w:ilvl w:val="0"/>
          <w:numId w:val="9"/>
        </w:numPr>
        <w:tabs>
          <w:tab w:val="left" w:pos="1418"/>
        </w:tabs>
        <w:autoSpaceDE/>
        <w:autoSpaceDN/>
        <w:spacing w:after="60"/>
        <w:ind w:left="1418" w:hanging="284"/>
        <w:jc w:val="both"/>
        <w:rPr>
          <w:rFonts w:ascii="Arial Narrow" w:hAnsi="Arial Narrow"/>
          <w:color w:val="00B050"/>
          <w:lang w:val="fr-FR"/>
        </w:rPr>
      </w:pPr>
      <w:r w:rsidRPr="00025486">
        <w:rPr>
          <w:rFonts w:ascii="Arial Narrow" w:hAnsi="Arial Narrow"/>
          <w:color w:val="00B050"/>
          <w:lang w:val="fr-FR"/>
        </w:rPr>
        <w:t>Toutes les informations seront disponibles sur la page</w:t>
      </w:r>
      <w:r w:rsidR="00F97636" w:rsidRPr="00025486">
        <w:rPr>
          <w:rFonts w:ascii="Arial Narrow" w:hAnsi="Arial Narrow"/>
          <w:color w:val="00B050"/>
          <w:lang w:val="fr-FR"/>
        </w:rPr>
        <w:t xml:space="preserve"> Facebook de la ligue et sur la page</w:t>
      </w:r>
      <w:r w:rsidRPr="00025486">
        <w:rPr>
          <w:rFonts w:ascii="Arial Narrow" w:hAnsi="Arial Narrow"/>
          <w:color w:val="00B050"/>
          <w:lang w:val="fr-FR"/>
        </w:rPr>
        <w:t xml:space="preserve"> Badnet de la Ligue. </w:t>
      </w:r>
    </w:p>
    <w:p w14:paraId="0B431021" w14:textId="5C8BB6E4" w:rsidR="00F97636" w:rsidRPr="00025486" w:rsidRDefault="006E0F21" w:rsidP="0043373B">
      <w:pPr>
        <w:pStyle w:val="Paragraphedeliste"/>
        <w:widowControl/>
        <w:numPr>
          <w:ilvl w:val="0"/>
          <w:numId w:val="9"/>
        </w:numPr>
        <w:tabs>
          <w:tab w:val="left" w:pos="1418"/>
        </w:tabs>
        <w:autoSpaceDE/>
        <w:autoSpaceDN/>
        <w:spacing w:after="60"/>
        <w:ind w:left="1418" w:hanging="284"/>
        <w:jc w:val="both"/>
        <w:rPr>
          <w:rFonts w:ascii="Arial Narrow" w:hAnsi="Arial Narrow" w:cs="Arial"/>
          <w:b/>
          <w:bCs/>
          <w:color w:val="00B050"/>
          <w:lang w:val="fr-FR"/>
        </w:rPr>
      </w:pPr>
      <w:r w:rsidRPr="74805A2D">
        <w:rPr>
          <w:rFonts w:ascii="Arial Narrow" w:hAnsi="Arial Narrow"/>
          <w:color w:val="00B050"/>
          <w:lang w:val="fr-FR"/>
        </w:rPr>
        <w:t>Le lien de la compétition sera également disponible sur les réseaux sociaux (Facebook de la Ligue).</w:t>
      </w:r>
    </w:p>
    <w:p w14:paraId="3857E85E" w14:textId="258230F8" w:rsidR="00F97636" w:rsidRPr="00025486" w:rsidRDefault="00F97636" w:rsidP="0043373B">
      <w:pPr>
        <w:pStyle w:val="Paragraphedeliste"/>
        <w:widowControl/>
        <w:numPr>
          <w:ilvl w:val="0"/>
          <w:numId w:val="9"/>
        </w:numPr>
        <w:tabs>
          <w:tab w:val="left" w:pos="1418"/>
        </w:tabs>
        <w:autoSpaceDE/>
        <w:autoSpaceDN/>
        <w:spacing w:after="60"/>
        <w:ind w:left="1418" w:hanging="284"/>
        <w:jc w:val="both"/>
        <w:rPr>
          <w:rFonts w:ascii="Arial Narrow" w:hAnsi="Arial Narrow" w:cs="Arial"/>
          <w:b/>
          <w:bCs/>
          <w:color w:val="00B050"/>
          <w:lang w:val="fr-FR"/>
        </w:rPr>
      </w:pPr>
      <w:r w:rsidRPr="00025486">
        <w:rPr>
          <w:rFonts w:ascii="Arial Narrow" w:hAnsi="Arial Narrow" w:cs="Arial"/>
          <w:b/>
          <w:bCs/>
          <w:color w:val="00B050"/>
          <w:lang w:val="fr-FR"/>
        </w:rPr>
        <w:t>Demande en ligne par l</w:t>
      </w:r>
      <w:r w:rsidR="0088387B" w:rsidRPr="00025486">
        <w:rPr>
          <w:rFonts w:ascii="Arial Narrow" w:hAnsi="Arial Narrow" w:cs="Arial"/>
          <w:b/>
          <w:bCs/>
          <w:color w:val="00B050"/>
          <w:lang w:val="fr-FR"/>
        </w:rPr>
        <w:t xml:space="preserve">e </w:t>
      </w:r>
      <w:r w:rsidRPr="00025486">
        <w:rPr>
          <w:rFonts w:ascii="Arial Narrow" w:hAnsi="Arial Narrow" w:cs="Arial"/>
          <w:b/>
          <w:bCs/>
          <w:color w:val="00B050"/>
          <w:lang w:val="fr-FR"/>
        </w:rPr>
        <w:t>Comité d’Organisation du label ÉcoBad sur le site de la FFBaD</w:t>
      </w:r>
    </w:p>
    <w:p w14:paraId="48C7DCCA" w14:textId="77777777" w:rsidR="00F97636" w:rsidRPr="00025486" w:rsidRDefault="00F97636" w:rsidP="0088387B">
      <w:pPr>
        <w:tabs>
          <w:tab w:val="left" w:pos="567"/>
        </w:tabs>
        <w:ind w:left="567" w:hanging="567"/>
        <w:jc w:val="both"/>
        <w:rPr>
          <w:rFonts w:ascii="Arial Narrow" w:hAnsi="Arial Narrow"/>
          <w:b/>
          <w:bCs/>
          <w:u w:val="single"/>
          <w:lang w:val="fr-FR"/>
        </w:rPr>
      </w:pPr>
    </w:p>
    <w:p w14:paraId="53587573" w14:textId="77853465" w:rsidR="00F97636" w:rsidRPr="00025486" w:rsidRDefault="00F97636" w:rsidP="00F97636">
      <w:pPr>
        <w:tabs>
          <w:tab w:val="left" w:pos="1134"/>
        </w:tabs>
        <w:ind w:left="1134" w:hanging="1134"/>
        <w:rPr>
          <w:rFonts w:ascii="Arial Narrow" w:hAnsi="Arial Narrow"/>
          <w:color w:val="FF0000"/>
          <w:lang w:val="fr-FR"/>
        </w:rPr>
      </w:pPr>
      <w:r w:rsidRPr="00025486">
        <w:rPr>
          <w:rFonts w:ascii="Arial Narrow" w:hAnsi="Arial Narrow"/>
          <w:b/>
          <w:bCs/>
          <w:color w:val="FF0000"/>
          <w:u w:val="single"/>
          <w:lang w:val="fr-FR"/>
        </w:rPr>
        <w:t>J-15</w:t>
      </w:r>
      <w:r w:rsidRPr="00025486">
        <w:rPr>
          <w:rFonts w:ascii="Arial Narrow" w:hAnsi="Arial Narrow"/>
          <w:b/>
          <w:bCs/>
          <w:color w:val="FF0000"/>
          <w:lang w:val="fr-FR"/>
        </w:rPr>
        <w:t> :</w:t>
      </w:r>
      <w:r w:rsidRPr="00025486">
        <w:rPr>
          <w:rFonts w:ascii="Arial Narrow" w:hAnsi="Arial Narrow"/>
          <w:color w:val="FF0000"/>
          <w:lang w:val="fr-FR"/>
        </w:rPr>
        <w:tab/>
        <w:t xml:space="preserve">Date de prise en compte du CPPH pour réaliser la répartition dans les différents TOPS, </w:t>
      </w:r>
    </w:p>
    <w:p w14:paraId="039EA349" w14:textId="77777777" w:rsidR="00F97636" w:rsidRPr="00025486" w:rsidRDefault="00F97636" w:rsidP="0088387B">
      <w:pPr>
        <w:tabs>
          <w:tab w:val="left" w:pos="567"/>
        </w:tabs>
        <w:jc w:val="both"/>
        <w:rPr>
          <w:rFonts w:ascii="Arial Narrow" w:hAnsi="Arial Narrow"/>
          <w:lang w:val="fr-FR"/>
        </w:rPr>
      </w:pPr>
    </w:p>
    <w:p w14:paraId="0C4D77EA" w14:textId="6D4235E5" w:rsidR="00B90114" w:rsidRPr="00025486" w:rsidRDefault="00B90114" w:rsidP="00B90114">
      <w:pPr>
        <w:tabs>
          <w:tab w:val="left" w:pos="1134"/>
        </w:tabs>
        <w:ind w:left="1134" w:hanging="1134"/>
        <w:rPr>
          <w:rFonts w:ascii="Arial Narrow" w:hAnsi="Arial Narrow"/>
          <w:lang w:val="fr-FR"/>
        </w:rPr>
      </w:pPr>
      <w:r w:rsidRPr="00A30A7F">
        <w:rPr>
          <w:rFonts w:ascii="Arial Narrow" w:hAnsi="Arial Narrow"/>
          <w:b/>
          <w:bCs/>
          <w:color w:val="EE0000"/>
          <w:u w:val="single"/>
          <w:lang w:val="fr-FR"/>
        </w:rPr>
        <w:t>J-1</w:t>
      </w:r>
      <w:r w:rsidR="00A30A7F" w:rsidRPr="00A30A7F">
        <w:rPr>
          <w:rFonts w:ascii="Arial Narrow" w:hAnsi="Arial Narrow"/>
          <w:b/>
          <w:bCs/>
          <w:color w:val="EE0000"/>
          <w:u w:val="single"/>
          <w:lang w:val="fr-FR"/>
        </w:rPr>
        <w:t>5</w:t>
      </w:r>
      <w:r w:rsidRPr="00A30A7F">
        <w:rPr>
          <w:rFonts w:ascii="Arial Narrow" w:hAnsi="Arial Narrow"/>
          <w:b/>
          <w:bCs/>
          <w:color w:val="EE0000"/>
          <w:lang w:val="fr-FR"/>
        </w:rPr>
        <w:t> </w:t>
      </w:r>
      <w:r w:rsidRPr="00025486">
        <w:rPr>
          <w:rFonts w:ascii="Arial Narrow" w:hAnsi="Arial Narrow"/>
          <w:b/>
          <w:bCs/>
          <w:lang w:val="fr-FR"/>
        </w:rPr>
        <w:t>:</w:t>
      </w:r>
      <w:r w:rsidRPr="00025486">
        <w:rPr>
          <w:rFonts w:ascii="Arial Narrow" w:hAnsi="Arial Narrow"/>
          <w:lang w:val="fr-FR"/>
        </w:rPr>
        <w:tab/>
        <w:t>Date limite d’inscription p</w:t>
      </w:r>
      <w:r w:rsidR="006E0F21" w:rsidRPr="00025486">
        <w:rPr>
          <w:rFonts w:ascii="Arial Narrow" w:hAnsi="Arial Narrow"/>
          <w:lang w:val="fr-FR"/>
        </w:rPr>
        <w:t>ou</w:t>
      </w:r>
      <w:r w:rsidRPr="00025486">
        <w:rPr>
          <w:rFonts w:ascii="Arial Narrow" w:hAnsi="Arial Narrow"/>
          <w:lang w:val="fr-FR"/>
        </w:rPr>
        <w:t>r les clubs ou les comités (à réaliser</w:t>
      </w:r>
      <w:r w:rsidR="00F97636" w:rsidRPr="00025486">
        <w:rPr>
          <w:rFonts w:ascii="Arial Narrow" w:hAnsi="Arial Narrow"/>
          <w:lang w:val="fr-FR"/>
        </w:rPr>
        <w:t xml:space="preserve"> directement</w:t>
      </w:r>
      <w:r w:rsidRPr="00025486">
        <w:rPr>
          <w:rFonts w:ascii="Arial Narrow" w:hAnsi="Arial Narrow"/>
          <w:lang w:val="fr-FR"/>
        </w:rPr>
        <w:t xml:space="preserve"> via Badnet).</w:t>
      </w:r>
    </w:p>
    <w:p w14:paraId="69C09EBF" w14:textId="77777777" w:rsidR="006E0F21" w:rsidRPr="00025486" w:rsidRDefault="006E0F21" w:rsidP="0088387B">
      <w:pPr>
        <w:tabs>
          <w:tab w:val="left" w:pos="567"/>
        </w:tabs>
        <w:jc w:val="both"/>
        <w:rPr>
          <w:rFonts w:ascii="Arial Narrow" w:hAnsi="Arial Narrow"/>
          <w:lang w:val="fr-FR"/>
        </w:rPr>
      </w:pPr>
    </w:p>
    <w:p w14:paraId="1F064A72" w14:textId="61503E70" w:rsidR="00B90114" w:rsidRPr="00025486" w:rsidRDefault="00B90114" w:rsidP="00025486">
      <w:pPr>
        <w:tabs>
          <w:tab w:val="left" w:pos="1134"/>
        </w:tabs>
        <w:spacing w:after="120"/>
        <w:ind w:left="1134" w:hanging="1134"/>
        <w:rPr>
          <w:rFonts w:ascii="Arial Narrow" w:hAnsi="Arial Narrow"/>
          <w:strike/>
          <w:lang w:val="fr-FR"/>
        </w:rPr>
      </w:pPr>
      <w:r w:rsidRPr="00A30A7F">
        <w:rPr>
          <w:rFonts w:ascii="Arial Narrow" w:hAnsi="Arial Narrow"/>
          <w:b/>
          <w:bCs/>
          <w:color w:val="EE0000"/>
          <w:u w:val="single"/>
          <w:lang w:val="fr-FR"/>
        </w:rPr>
        <w:t>J-</w:t>
      </w:r>
      <w:r w:rsidR="00A30A7F" w:rsidRPr="00A30A7F">
        <w:rPr>
          <w:rFonts w:ascii="Arial Narrow" w:hAnsi="Arial Narrow"/>
          <w:b/>
          <w:bCs/>
          <w:color w:val="EE0000"/>
          <w:u w:val="single"/>
          <w:lang w:val="fr-FR"/>
        </w:rPr>
        <w:t>10</w:t>
      </w:r>
      <w:r w:rsidRPr="00A30A7F">
        <w:rPr>
          <w:rFonts w:ascii="Arial Narrow" w:hAnsi="Arial Narrow"/>
          <w:b/>
          <w:bCs/>
          <w:color w:val="EE0000"/>
          <w:lang w:val="fr-FR"/>
        </w:rPr>
        <w:t> :</w:t>
      </w:r>
      <w:r w:rsidRPr="00025486">
        <w:rPr>
          <w:rFonts w:ascii="Arial Narrow" w:hAnsi="Arial Narrow"/>
          <w:b/>
          <w:bCs/>
          <w:lang w:val="fr-FR"/>
        </w:rPr>
        <w:tab/>
      </w:r>
      <w:r w:rsidRPr="00025486">
        <w:rPr>
          <w:rFonts w:ascii="Arial Narrow" w:hAnsi="Arial Narrow"/>
          <w:lang w:val="fr-FR"/>
        </w:rPr>
        <w:t>Date du tirage au sort</w:t>
      </w:r>
    </w:p>
    <w:p w14:paraId="444E5F7B" w14:textId="63FA05D3" w:rsidR="0088387B" w:rsidRPr="00025486" w:rsidRDefault="0088387B" w:rsidP="0043373B">
      <w:pPr>
        <w:pStyle w:val="Paragraphedeliste"/>
        <w:widowControl/>
        <w:numPr>
          <w:ilvl w:val="0"/>
          <w:numId w:val="9"/>
        </w:numPr>
        <w:tabs>
          <w:tab w:val="left" w:pos="1418"/>
        </w:tabs>
        <w:autoSpaceDE/>
        <w:autoSpaceDN/>
        <w:spacing w:after="60"/>
        <w:ind w:left="1418" w:hanging="284"/>
        <w:jc w:val="both"/>
        <w:rPr>
          <w:rFonts w:ascii="Arial Narrow" w:hAnsi="Arial Narrow"/>
          <w:b/>
          <w:bCs/>
          <w:u w:val="single"/>
          <w:lang w:val="fr-FR"/>
        </w:rPr>
      </w:pPr>
      <w:r w:rsidRPr="00025486">
        <w:rPr>
          <w:rFonts w:ascii="Arial Narrow" w:hAnsi="Arial Narrow"/>
          <w:color w:val="FF0000"/>
          <w:lang w:val="fr-FR"/>
        </w:rPr>
        <w:t>Définition des têtes de séries des différents niveaux</w:t>
      </w:r>
    </w:p>
    <w:p w14:paraId="4F62AA84" w14:textId="5668656F" w:rsidR="00B90114" w:rsidRPr="00025486" w:rsidRDefault="0088387B" w:rsidP="0043373B">
      <w:pPr>
        <w:pStyle w:val="Paragraphedeliste"/>
        <w:widowControl/>
        <w:numPr>
          <w:ilvl w:val="0"/>
          <w:numId w:val="9"/>
        </w:numPr>
        <w:tabs>
          <w:tab w:val="left" w:pos="1418"/>
        </w:tabs>
        <w:autoSpaceDE/>
        <w:autoSpaceDN/>
        <w:spacing w:after="60"/>
        <w:ind w:left="1418" w:hanging="284"/>
        <w:jc w:val="both"/>
        <w:rPr>
          <w:rFonts w:ascii="Arial Narrow" w:hAnsi="Arial Narrow"/>
          <w:b/>
          <w:bCs/>
          <w:u w:val="single"/>
          <w:lang w:val="fr-FR"/>
        </w:rPr>
      </w:pPr>
      <w:r w:rsidRPr="00025486">
        <w:rPr>
          <w:rFonts w:ascii="Arial Narrow" w:hAnsi="Arial Narrow"/>
          <w:color w:val="FF0000"/>
          <w:lang w:val="fr-FR"/>
        </w:rPr>
        <w:t>Confection des tableaux de chaque TOPS</w:t>
      </w:r>
    </w:p>
    <w:p w14:paraId="3AC17391" w14:textId="77777777" w:rsidR="0088387B" w:rsidRPr="00025486" w:rsidRDefault="0088387B" w:rsidP="0043373B">
      <w:pPr>
        <w:pStyle w:val="Paragraphedeliste"/>
        <w:widowControl/>
        <w:numPr>
          <w:ilvl w:val="0"/>
          <w:numId w:val="9"/>
        </w:numPr>
        <w:tabs>
          <w:tab w:val="left" w:pos="1418"/>
        </w:tabs>
        <w:autoSpaceDE/>
        <w:autoSpaceDN/>
        <w:spacing w:after="60"/>
        <w:ind w:left="1418" w:hanging="284"/>
        <w:jc w:val="both"/>
        <w:rPr>
          <w:rFonts w:ascii="Arial Narrow" w:hAnsi="Arial Narrow"/>
          <w:color w:val="FF0000"/>
          <w:lang w:val="fr-FR"/>
        </w:rPr>
      </w:pPr>
      <w:r w:rsidRPr="00025486">
        <w:rPr>
          <w:rFonts w:ascii="Arial Narrow" w:hAnsi="Arial Narrow"/>
          <w:color w:val="FF0000"/>
          <w:lang w:val="fr-FR"/>
        </w:rPr>
        <w:t>Constitution de l’échéancier de la compétition</w:t>
      </w:r>
    </w:p>
    <w:p w14:paraId="6893FDD0" w14:textId="77777777" w:rsidR="0088387B" w:rsidRPr="00025486" w:rsidRDefault="0088387B" w:rsidP="0088387B">
      <w:pPr>
        <w:tabs>
          <w:tab w:val="left" w:pos="567"/>
        </w:tabs>
        <w:jc w:val="both"/>
        <w:rPr>
          <w:rFonts w:ascii="Arial Narrow" w:hAnsi="Arial Narrow"/>
          <w:lang w:val="fr-FR"/>
        </w:rPr>
      </w:pPr>
    </w:p>
    <w:p w14:paraId="17345F26" w14:textId="64B17176" w:rsidR="00B90114" w:rsidRPr="00025486" w:rsidRDefault="00B90114" w:rsidP="00B90114">
      <w:pPr>
        <w:tabs>
          <w:tab w:val="left" w:pos="1134"/>
        </w:tabs>
        <w:ind w:left="1134" w:hanging="1134"/>
        <w:rPr>
          <w:rFonts w:ascii="Arial Narrow" w:hAnsi="Arial Narrow"/>
          <w:lang w:val="fr-FR"/>
        </w:rPr>
      </w:pPr>
      <w:r w:rsidRPr="00025486">
        <w:rPr>
          <w:rFonts w:ascii="Arial Narrow" w:hAnsi="Arial Narrow"/>
          <w:b/>
          <w:bCs/>
          <w:u w:val="single"/>
          <w:lang w:val="fr-FR"/>
        </w:rPr>
        <w:t>J-</w:t>
      </w:r>
      <w:r w:rsidR="0088387B" w:rsidRPr="00025486">
        <w:rPr>
          <w:rFonts w:ascii="Arial Narrow" w:hAnsi="Arial Narrow"/>
          <w:b/>
          <w:bCs/>
          <w:u w:val="single"/>
          <w:lang w:val="fr-FR"/>
        </w:rPr>
        <w:t>5</w:t>
      </w:r>
      <w:r w:rsidRPr="00025486">
        <w:rPr>
          <w:rFonts w:ascii="Arial Narrow" w:hAnsi="Arial Narrow"/>
          <w:b/>
          <w:bCs/>
          <w:lang w:val="fr-FR"/>
        </w:rPr>
        <w:t> :</w:t>
      </w:r>
      <w:r w:rsidRPr="00025486">
        <w:rPr>
          <w:rFonts w:ascii="Arial Narrow" w:hAnsi="Arial Narrow"/>
          <w:lang w:val="fr-FR"/>
        </w:rPr>
        <w:tab/>
        <w:t>Avec accord des Juges-Arbitres de la compétition, envoi des convocations aux clubs inscrits avec le plan (ou adresse)</w:t>
      </w:r>
    </w:p>
    <w:p w14:paraId="4F32FC6F" w14:textId="77777777" w:rsidR="00B90114" w:rsidRPr="00025486" w:rsidRDefault="00B90114" w:rsidP="00B90114">
      <w:pPr>
        <w:pStyle w:val="Corpsdetexte"/>
        <w:ind w:left="567" w:hanging="567"/>
        <w:rPr>
          <w:sz w:val="22"/>
          <w:szCs w:val="22"/>
        </w:rPr>
      </w:pPr>
    </w:p>
    <w:p w14:paraId="720B2109" w14:textId="77777777" w:rsidR="00B90114" w:rsidRPr="00025486" w:rsidRDefault="00B90114" w:rsidP="1F553D50">
      <w:pPr>
        <w:pStyle w:val="Default"/>
        <w:rPr>
          <w:rFonts w:ascii="Arial Narrow" w:eastAsia="Liberation Sans Narrow" w:hAnsi="Arial Narrow" w:cs="Liberation Sans Narrow"/>
          <w:b/>
          <w:bCs/>
          <w:color w:val="000000" w:themeColor="text1"/>
          <w:u w:val="single"/>
          <w:lang w:val="en-US"/>
        </w:rPr>
      </w:pPr>
      <w:r w:rsidRPr="1F553D50">
        <w:rPr>
          <w:rFonts w:ascii="Arial Narrow" w:eastAsia="Liberation Sans Narrow" w:hAnsi="Arial Narrow" w:cs="Liberation Sans Narrow"/>
          <w:b/>
          <w:bCs/>
          <w:color w:val="000000" w:themeColor="text1"/>
          <w:u w:val="single"/>
          <w:lang w:val="en-US"/>
        </w:rPr>
        <w:t xml:space="preserve">Après la </w:t>
      </w:r>
      <w:proofErr w:type="spellStart"/>
      <w:r w:rsidRPr="1F553D50">
        <w:rPr>
          <w:rFonts w:ascii="Arial Narrow" w:eastAsia="Liberation Sans Narrow" w:hAnsi="Arial Narrow" w:cs="Liberation Sans Narrow"/>
          <w:b/>
          <w:bCs/>
          <w:color w:val="000000" w:themeColor="text1"/>
          <w:u w:val="single"/>
          <w:lang w:val="en-US"/>
        </w:rPr>
        <w:t>compétition</w:t>
      </w:r>
      <w:proofErr w:type="spellEnd"/>
    </w:p>
    <w:p w14:paraId="2FFF59FF" w14:textId="77777777" w:rsidR="00B90114" w:rsidRPr="00025486" w:rsidRDefault="00B90114" w:rsidP="00B90114">
      <w:pPr>
        <w:pStyle w:val="Corpsdetexte"/>
        <w:ind w:left="567" w:hanging="567"/>
        <w:rPr>
          <w:sz w:val="22"/>
          <w:szCs w:val="22"/>
        </w:rPr>
      </w:pPr>
    </w:p>
    <w:p w14:paraId="722C4BB3" w14:textId="77777777" w:rsidR="00B90114" w:rsidRPr="00025486" w:rsidRDefault="00B90114" w:rsidP="00B90114">
      <w:pPr>
        <w:tabs>
          <w:tab w:val="left" w:pos="1134"/>
        </w:tabs>
        <w:ind w:left="1134" w:hanging="1134"/>
        <w:rPr>
          <w:rFonts w:ascii="Arial Narrow" w:hAnsi="Arial Narrow"/>
          <w:b/>
          <w:bCs/>
          <w:color w:val="FF0000"/>
          <w:lang w:val="fr-FR"/>
        </w:rPr>
      </w:pPr>
      <w:r w:rsidRPr="00025486">
        <w:rPr>
          <w:rFonts w:ascii="Arial Narrow" w:hAnsi="Arial Narrow"/>
          <w:b/>
          <w:bCs/>
          <w:color w:val="FF0000"/>
          <w:u w:val="single"/>
          <w:lang w:val="fr-FR"/>
        </w:rPr>
        <w:t>J+3</w:t>
      </w:r>
      <w:r w:rsidRPr="00025486">
        <w:rPr>
          <w:rFonts w:ascii="Arial Narrow" w:hAnsi="Arial Narrow"/>
          <w:b/>
          <w:bCs/>
          <w:color w:val="FF0000"/>
          <w:lang w:val="fr-FR"/>
        </w:rPr>
        <w:t> :</w:t>
      </w:r>
      <w:r w:rsidRPr="00025486">
        <w:rPr>
          <w:rFonts w:ascii="Arial Narrow" w:hAnsi="Arial Narrow"/>
          <w:b/>
          <w:bCs/>
          <w:color w:val="FF0000"/>
          <w:lang w:val="fr-FR"/>
        </w:rPr>
        <w:tab/>
      </w:r>
      <w:r w:rsidRPr="00025486">
        <w:rPr>
          <w:rFonts w:ascii="Arial Narrow" w:hAnsi="Arial Narrow"/>
          <w:color w:val="FF0000"/>
          <w:lang w:val="fr-FR"/>
        </w:rPr>
        <w:t>Le GEO principal (le responsable de la commission jeunes) importe via Badnet sur Poona le fichier des résultats de la compétition dans un délai de 3 jours suivant la compétition</w:t>
      </w:r>
      <w:r w:rsidRPr="00025486">
        <w:rPr>
          <w:rFonts w:ascii="Arial Narrow" w:hAnsi="Arial Narrow"/>
          <w:b/>
          <w:bCs/>
          <w:color w:val="FF0000"/>
          <w:lang w:val="fr-FR"/>
        </w:rPr>
        <w:t>.</w:t>
      </w:r>
    </w:p>
    <w:p w14:paraId="2860F77B" w14:textId="77777777" w:rsidR="00B90114" w:rsidRPr="00025486" w:rsidRDefault="00B90114" w:rsidP="00B90114">
      <w:pPr>
        <w:pStyle w:val="Corpsdetexte"/>
        <w:ind w:left="567" w:hanging="567"/>
        <w:rPr>
          <w:color w:val="FF0000"/>
          <w:sz w:val="22"/>
          <w:szCs w:val="22"/>
        </w:rPr>
      </w:pPr>
    </w:p>
    <w:p w14:paraId="2B03016D" w14:textId="77777777" w:rsidR="00B90114" w:rsidRPr="00025486" w:rsidRDefault="00B90114" w:rsidP="00B90114">
      <w:pPr>
        <w:tabs>
          <w:tab w:val="left" w:pos="1134"/>
        </w:tabs>
        <w:spacing w:after="120"/>
        <w:ind w:left="1134" w:hanging="1134"/>
        <w:rPr>
          <w:rFonts w:ascii="Arial Narrow" w:hAnsi="Arial Narrow"/>
          <w:color w:val="FF0000"/>
          <w:lang w:val="fr-FR"/>
        </w:rPr>
      </w:pPr>
      <w:r w:rsidRPr="00025486">
        <w:rPr>
          <w:rFonts w:ascii="Arial Narrow" w:hAnsi="Arial Narrow"/>
          <w:b/>
          <w:bCs/>
          <w:color w:val="FF0000"/>
          <w:u w:val="single"/>
          <w:lang w:val="fr-FR"/>
        </w:rPr>
        <w:t>J+5</w:t>
      </w:r>
      <w:r w:rsidRPr="00025486">
        <w:rPr>
          <w:rFonts w:ascii="Arial Narrow" w:hAnsi="Arial Narrow"/>
          <w:b/>
          <w:bCs/>
          <w:color w:val="FF0000"/>
          <w:lang w:val="fr-FR"/>
        </w:rPr>
        <w:t> :</w:t>
      </w:r>
      <w:r w:rsidRPr="00025486">
        <w:rPr>
          <w:rFonts w:ascii="Arial Narrow" w:hAnsi="Arial Narrow"/>
          <w:b/>
          <w:bCs/>
          <w:color w:val="FF0000"/>
          <w:lang w:val="fr-FR"/>
        </w:rPr>
        <w:tab/>
      </w:r>
      <w:r w:rsidRPr="00025486">
        <w:rPr>
          <w:rFonts w:ascii="Arial Narrow" w:hAnsi="Arial Narrow"/>
          <w:color w:val="FF0000"/>
          <w:lang w:val="fr-FR"/>
        </w:rPr>
        <w:t xml:space="preserve">Le Juge-Arbitre Principal de la compétition rédige son rapport dans Poona et le transmet un délai de 5 jours suivant la compétition par courriel adressé au secrétariat de ligue </w:t>
      </w:r>
      <w:hyperlink r:id="rId12" w:history="1">
        <w:r w:rsidRPr="00025486">
          <w:rPr>
            <w:rStyle w:val="Lienhypertexte"/>
            <w:rFonts w:ascii="Arial Narrow" w:hAnsi="Arial Narrow"/>
            <w:b/>
            <w:bCs/>
            <w:color w:val="FF0000"/>
            <w:lang w:val="fr-FR"/>
          </w:rPr>
          <w:t>secretariat@badmintoncvl.fr</w:t>
        </w:r>
      </w:hyperlink>
      <w:r w:rsidRPr="00025486">
        <w:rPr>
          <w:rFonts w:ascii="Arial Narrow" w:hAnsi="Arial Narrow"/>
          <w:color w:val="FF0000"/>
          <w:lang w:val="fr-FR"/>
        </w:rPr>
        <w:t xml:space="preserve"> et copie au responsable des jeunes </w:t>
      </w:r>
      <w:hyperlink r:id="rId13" w:history="1">
        <w:r w:rsidRPr="00025486">
          <w:rPr>
            <w:rStyle w:val="Lienhypertexte"/>
            <w:rFonts w:ascii="Arial Narrow" w:hAnsi="Arial Narrow"/>
            <w:b/>
            <w:bCs/>
            <w:color w:val="FF0000"/>
            <w:lang w:val="fr-FR"/>
          </w:rPr>
          <w:t>prefiliere@badmintoncvl.fr</w:t>
        </w:r>
      </w:hyperlink>
      <w:r w:rsidRPr="00025486">
        <w:rPr>
          <w:rFonts w:ascii="Arial Narrow" w:hAnsi="Arial Narrow"/>
          <w:color w:val="FF0000"/>
          <w:lang w:val="fr-FR"/>
        </w:rPr>
        <w:t xml:space="preserve"> </w:t>
      </w:r>
    </w:p>
    <w:p w14:paraId="2D5A80F9" w14:textId="77777777" w:rsidR="00B90114" w:rsidRPr="00025486" w:rsidRDefault="00B90114" w:rsidP="00B90114">
      <w:pPr>
        <w:tabs>
          <w:tab w:val="left" w:pos="1134"/>
        </w:tabs>
        <w:ind w:left="1134"/>
        <w:rPr>
          <w:rFonts w:ascii="Arial Narrow" w:hAnsi="Arial Narrow"/>
          <w:color w:val="FF0000"/>
          <w:lang w:val="fr-FR"/>
        </w:rPr>
      </w:pPr>
      <w:r w:rsidRPr="00025486">
        <w:rPr>
          <w:rFonts w:ascii="Arial Narrow" w:hAnsi="Arial Narrow"/>
          <w:color w:val="FF0000"/>
          <w:lang w:val="fr-FR"/>
        </w:rPr>
        <w:t>Dans tous les cas, le juge-arbitre doit conserver une copie du fichier des résultats de la compétition et une copie de son rapport</w:t>
      </w:r>
    </w:p>
    <w:p w14:paraId="0412AA26" w14:textId="77777777" w:rsidR="00B90114" w:rsidRPr="00025486" w:rsidRDefault="00B90114" w:rsidP="00B90114">
      <w:pPr>
        <w:pStyle w:val="Default"/>
        <w:rPr>
          <w:rFonts w:ascii="Arial Narrow" w:hAnsi="Arial Narrow" w:cs="Arial"/>
          <w:color w:val="FF0000"/>
          <w:sz w:val="22"/>
          <w:szCs w:val="22"/>
        </w:rPr>
      </w:pPr>
    </w:p>
    <w:p w14:paraId="5B16378A" w14:textId="77777777" w:rsidR="00B90114" w:rsidRPr="00025486" w:rsidRDefault="00B90114" w:rsidP="00B90114">
      <w:pPr>
        <w:tabs>
          <w:tab w:val="left" w:pos="1134"/>
        </w:tabs>
        <w:ind w:left="1134" w:hanging="1134"/>
        <w:rPr>
          <w:rFonts w:ascii="Arial Narrow" w:hAnsi="Arial Narrow"/>
          <w:color w:val="FF0000"/>
          <w:lang w:val="fr-FR"/>
        </w:rPr>
      </w:pPr>
      <w:r w:rsidRPr="00025486">
        <w:rPr>
          <w:rFonts w:ascii="Arial Narrow" w:hAnsi="Arial Narrow"/>
          <w:b/>
          <w:bCs/>
          <w:color w:val="FF0000"/>
          <w:u w:val="single"/>
          <w:lang w:val="fr-FR"/>
        </w:rPr>
        <w:t>J+7</w:t>
      </w:r>
      <w:r w:rsidRPr="00025486">
        <w:rPr>
          <w:rFonts w:ascii="Arial Narrow" w:hAnsi="Arial Narrow"/>
          <w:b/>
          <w:bCs/>
          <w:color w:val="FF0000"/>
          <w:lang w:val="fr-FR"/>
        </w:rPr>
        <w:t> :</w:t>
      </w:r>
      <w:r w:rsidRPr="00025486">
        <w:rPr>
          <w:rFonts w:ascii="Arial Narrow" w:hAnsi="Arial Narrow"/>
          <w:b/>
          <w:bCs/>
          <w:color w:val="FF0000"/>
          <w:lang w:val="fr-FR"/>
        </w:rPr>
        <w:tab/>
      </w:r>
      <w:r w:rsidRPr="00025486">
        <w:rPr>
          <w:rFonts w:ascii="Arial Narrow" w:hAnsi="Arial Narrow"/>
          <w:color w:val="FF0000"/>
          <w:lang w:val="fr-FR"/>
        </w:rPr>
        <w:t>Les résultats sont alors pris en compte pour les classements fédéraux, sauf si l'instance compétente décide de ne pas valider les résultats.</w:t>
      </w:r>
    </w:p>
    <w:p w14:paraId="7E5D8AC3" w14:textId="77777777" w:rsidR="00B90114" w:rsidRPr="00025486" w:rsidRDefault="00B90114" w:rsidP="00B90114">
      <w:pPr>
        <w:pStyle w:val="Default"/>
        <w:rPr>
          <w:rFonts w:ascii="Arial Narrow" w:hAnsi="Arial Narrow" w:cs="Arial"/>
          <w:color w:val="FF0000"/>
          <w:sz w:val="22"/>
          <w:szCs w:val="22"/>
        </w:rPr>
      </w:pPr>
    </w:p>
    <w:p w14:paraId="65A14EAD" w14:textId="77777777" w:rsidR="00B90114" w:rsidRPr="00025486" w:rsidRDefault="00B90114" w:rsidP="00B90114">
      <w:pPr>
        <w:tabs>
          <w:tab w:val="left" w:pos="1134"/>
        </w:tabs>
        <w:ind w:left="1134" w:hanging="1134"/>
        <w:rPr>
          <w:rFonts w:ascii="Arial Narrow" w:hAnsi="Arial Narrow"/>
          <w:color w:val="FF0000"/>
          <w:lang w:val="fr-FR"/>
        </w:rPr>
      </w:pPr>
      <w:r w:rsidRPr="00025486">
        <w:rPr>
          <w:rFonts w:ascii="Arial Narrow" w:hAnsi="Arial Narrow"/>
          <w:b/>
          <w:bCs/>
          <w:color w:val="FF0000"/>
          <w:u w:val="single"/>
          <w:lang w:val="fr-FR"/>
        </w:rPr>
        <w:t>J+30</w:t>
      </w:r>
      <w:r w:rsidRPr="00025486">
        <w:rPr>
          <w:rFonts w:ascii="Arial Narrow" w:hAnsi="Arial Narrow"/>
          <w:b/>
          <w:bCs/>
          <w:color w:val="FF0000"/>
          <w:lang w:val="fr-FR"/>
        </w:rPr>
        <w:t> :</w:t>
      </w:r>
      <w:r w:rsidRPr="00025486">
        <w:rPr>
          <w:rFonts w:ascii="Arial Narrow" w:hAnsi="Arial Narrow"/>
          <w:b/>
          <w:bCs/>
          <w:color w:val="FF0000"/>
          <w:lang w:val="fr-FR"/>
        </w:rPr>
        <w:tab/>
      </w:r>
      <w:r w:rsidRPr="00025486">
        <w:rPr>
          <w:rFonts w:ascii="Arial Narrow" w:hAnsi="Arial Narrow"/>
          <w:color w:val="FF0000"/>
          <w:lang w:val="fr-FR"/>
        </w:rPr>
        <w:t>Sans information contraire des instances ayant autorisé la compétition, le tournoi est homologué à J+30 au vu du rapport du Juge-Arbitre</w:t>
      </w:r>
    </w:p>
    <w:p w14:paraId="05DFCF5C" w14:textId="77777777" w:rsidR="00B90114" w:rsidRPr="00025486" w:rsidRDefault="00B90114" w:rsidP="0088387B">
      <w:pPr>
        <w:jc w:val="both"/>
        <w:rPr>
          <w:rFonts w:ascii="Arial Narrow" w:hAnsi="Arial Narrow"/>
          <w:color w:val="00B050"/>
          <w:lang w:val="fr-FR"/>
        </w:rPr>
      </w:pPr>
    </w:p>
    <w:p w14:paraId="2DC46FB6" w14:textId="77777777" w:rsidR="00F97636" w:rsidRPr="00025486" w:rsidRDefault="00F97636" w:rsidP="0088387B">
      <w:pPr>
        <w:pStyle w:val="Corpsdetexte"/>
        <w:ind w:left="567" w:hanging="567"/>
        <w:rPr>
          <w:color w:val="00B050"/>
          <w:sz w:val="22"/>
          <w:szCs w:val="22"/>
        </w:rPr>
      </w:pPr>
    </w:p>
    <w:p w14:paraId="6000733E" w14:textId="77777777" w:rsidR="00350B96" w:rsidRPr="00025486" w:rsidRDefault="00350B96" w:rsidP="00350B96">
      <w:pPr>
        <w:pStyle w:val="Titre1"/>
      </w:pPr>
      <w:r w:rsidRPr="00025486">
        <w:t>Modalités d’attribution des étapes</w:t>
      </w:r>
    </w:p>
    <w:p w14:paraId="2D5B09DD" w14:textId="77777777" w:rsidR="00B90114" w:rsidRPr="00025486" w:rsidRDefault="00B90114" w:rsidP="74805A2D">
      <w:pPr>
        <w:pStyle w:val="Titre2"/>
      </w:pPr>
      <w:r w:rsidRPr="74805A2D">
        <w:t>Attribution de la compétition</w:t>
      </w:r>
    </w:p>
    <w:p w14:paraId="189632F0" w14:textId="457B2859" w:rsidR="00B90114" w:rsidRPr="00025486" w:rsidRDefault="00B90114" w:rsidP="00350B96">
      <w:pPr>
        <w:pStyle w:val="Paragraphedeliste"/>
        <w:ind w:left="0" w:firstLine="0"/>
        <w:jc w:val="both"/>
        <w:rPr>
          <w:rFonts w:ascii="Arial Narrow" w:hAnsi="Arial Narrow"/>
          <w:color w:val="FF0000"/>
          <w:lang w:val="fr-FR"/>
        </w:rPr>
      </w:pPr>
      <w:r w:rsidRPr="74805A2D">
        <w:rPr>
          <w:rFonts w:ascii="Arial Narrow" w:hAnsi="Arial Narrow"/>
          <w:lang w:val="fr-FR"/>
        </w:rPr>
        <w:t>Un appel à candidature est réalisé en fin de saison précédente auprès de tous les comités départementaux et clubs de la région Centre-Val de Loire</w:t>
      </w:r>
      <w:r w:rsidR="00350B96" w:rsidRPr="74805A2D">
        <w:rPr>
          <w:rFonts w:ascii="Arial Narrow" w:hAnsi="Arial Narrow"/>
          <w:lang w:val="fr-FR"/>
        </w:rPr>
        <w:t xml:space="preserve"> </w:t>
      </w:r>
      <w:r w:rsidR="00350B96" w:rsidRPr="74805A2D">
        <w:rPr>
          <w:rFonts w:ascii="Arial Narrow" w:hAnsi="Arial Narrow" w:cs="Arial"/>
          <w:color w:val="000000" w:themeColor="text1"/>
          <w:lang w:val="fr-FR"/>
        </w:rPr>
        <w:t xml:space="preserve">et retour à l’adresse suivante : </w:t>
      </w:r>
      <w:hyperlink r:id="rId14">
        <w:r w:rsidR="00350B96" w:rsidRPr="74805A2D">
          <w:rPr>
            <w:rStyle w:val="Lienhypertexte"/>
            <w:rFonts w:ascii="Arial Narrow" w:hAnsi="Arial Narrow"/>
            <w:b/>
            <w:bCs/>
            <w:lang w:val="fr-FR"/>
          </w:rPr>
          <w:t>prefiliere@badmintoncvl.fr</w:t>
        </w:r>
      </w:hyperlink>
    </w:p>
    <w:p w14:paraId="74209A82" w14:textId="77777777" w:rsidR="00DA5032" w:rsidRPr="00025486" w:rsidRDefault="00DA5032" w:rsidP="00350B96">
      <w:pPr>
        <w:pStyle w:val="Corpsdetexte"/>
        <w:rPr>
          <w:sz w:val="22"/>
          <w:szCs w:val="22"/>
        </w:rPr>
      </w:pPr>
    </w:p>
    <w:p w14:paraId="444FF838" w14:textId="522BC490" w:rsidR="00350B96" w:rsidRPr="00025486" w:rsidRDefault="00350B96" w:rsidP="00350B96">
      <w:pPr>
        <w:pStyle w:val="Corpsdetexte"/>
        <w:rPr>
          <w:sz w:val="22"/>
          <w:szCs w:val="22"/>
        </w:rPr>
      </w:pPr>
      <w:r w:rsidRPr="00025486">
        <w:rPr>
          <w:sz w:val="22"/>
          <w:szCs w:val="22"/>
        </w:rPr>
        <w:t>Dès diffusion des dates, les comités devront se positionner. Un comité peut s’octroyer l’organisation de plusieurs étapes, sachant que ce dernier devra remplir les conditions énumérées ci-dessous.</w:t>
      </w:r>
    </w:p>
    <w:p w14:paraId="4AF264CB" w14:textId="77777777" w:rsidR="00350B96" w:rsidRPr="00025486" w:rsidRDefault="00350B96" w:rsidP="00350B96">
      <w:pPr>
        <w:pStyle w:val="Corpsdetexte"/>
        <w:rPr>
          <w:sz w:val="22"/>
          <w:szCs w:val="22"/>
        </w:rPr>
      </w:pPr>
    </w:p>
    <w:p w14:paraId="5011A187" w14:textId="77777777" w:rsidR="00350B96" w:rsidRPr="00025486" w:rsidRDefault="00350B96" w:rsidP="00350B96">
      <w:pPr>
        <w:pStyle w:val="Corpsdetexte"/>
        <w:rPr>
          <w:sz w:val="22"/>
          <w:szCs w:val="22"/>
        </w:rPr>
      </w:pPr>
      <w:r w:rsidRPr="00025486">
        <w:rPr>
          <w:sz w:val="22"/>
          <w:szCs w:val="22"/>
        </w:rPr>
        <w:t>Le comité peut choisir de prendre l’organisation à sa charge ou de déléguer l’organisation à un de ses clubs.</w:t>
      </w:r>
    </w:p>
    <w:p w14:paraId="552CD7E2" w14:textId="77777777" w:rsidR="00B90114" w:rsidRPr="00025486" w:rsidRDefault="00B90114" w:rsidP="74805A2D">
      <w:pPr>
        <w:rPr>
          <w:rFonts w:ascii="Arial Narrow" w:hAnsi="Arial Narrow"/>
          <w:lang w:val="fr-FR"/>
        </w:rPr>
      </w:pPr>
    </w:p>
    <w:p w14:paraId="3462E9DF" w14:textId="77777777" w:rsidR="00B90114" w:rsidRPr="005F4964" w:rsidRDefault="00B90114" w:rsidP="74805A2D">
      <w:pPr>
        <w:pStyle w:val="Titre2"/>
      </w:pPr>
      <w:r w:rsidRPr="74805A2D">
        <w:t>Date</w:t>
      </w:r>
    </w:p>
    <w:p w14:paraId="5FD73945" w14:textId="77777777" w:rsidR="00350B96" w:rsidRPr="005F4964" w:rsidRDefault="00350B96" w:rsidP="74805A2D">
      <w:pPr>
        <w:pStyle w:val="Corpsdetexte"/>
        <w:rPr>
          <w:color w:val="auto"/>
          <w:sz w:val="22"/>
          <w:szCs w:val="22"/>
        </w:rPr>
      </w:pPr>
      <w:r w:rsidRPr="74805A2D">
        <w:rPr>
          <w:color w:val="auto"/>
          <w:sz w:val="22"/>
          <w:szCs w:val="22"/>
        </w:rPr>
        <w:t xml:space="preserve">Les dates des différentes étapes du circuit et de la finale sont arrêtées par la Commission Régionale Jeunes à la fin de la saison </w:t>
      </w:r>
      <w:r w:rsidRPr="74805A2D">
        <w:rPr>
          <w:color w:val="auto"/>
          <w:sz w:val="22"/>
          <w:szCs w:val="22"/>
        </w:rPr>
        <w:lastRenderedPageBreak/>
        <w:t>précédente en fonction du calendrier fédéral.</w:t>
      </w:r>
    </w:p>
    <w:p w14:paraId="1ECAE208" w14:textId="77777777" w:rsidR="00350B96" w:rsidRPr="00025486" w:rsidRDefault="00350B96" w:rsidP="00B90114">
      <w:pPr>
        <w:jc w:val="both"/>
        <w:rPr>
          <w:rFonts w:ascii="Arial Narrow" w:hAnsi="Arial Narrow"/>
          <w:color w:val="FF0000"/>
          <w:lang w:val="fr-FR"/>
        </w:rPr>
      </w:pPr>
    </w:p>
    <w:p w14:paraId="558D6989" w14:textId="77777777" w:rsidR="00A67F50" w:rsidRPr="00025486" w:rsidRDefault="00A67F50" w:rsidP="00B90114">
      <w:pPr>
        <w:jc w:val="both"/>
        <w:rPr>
          <w:rFonts w:ascii="Arial Narrow" w:hAnsi="Arial Narrow"/>
          <w:color w:val="FF0000"/>
          <w:lang w:val="fr-FR"/>
        </w:rPr>
      </w:pPr>
    </w:p>
    <w:p w14:paraId="533D0F1D" w14:textId="77777777" w:rsidR="00A67F50" w:rsidRPr="00025486" w:rsidRDefault="00A67F50" w:rsidP="00A67F50">
      <w:pPr>
        <w:pStyle w:val="Titre1"/>
        <w:contextualSpacing w:val="0"/>
      </w:pPr>
      <w:r w:rsidRPr="00025486">
        <w:t>Critères de participation</w:t>
      </w:r>
    </w:p>
    <w:p w14:paraId="6879A66C" w14:textId="77777777" w:rsidR="00A67F50" w:rsidRPr="00025486" w:rsidRDefault="00A67F50" w:rsidP="00A67F50">
      <w:pPr>
        <w:pStyle w:val="Titre2"/>
      </w:pPr>
      <w:r w:rsidRPr="00025486">
        <w:t>Licences</w:t>
      </w:r>
    </w:p>
    <w:p w14:paraId="1DF263BD" w14:textId="43E048AA" w:rsidR="00A67F50" w:rsidRPr="00025486" w:rsidRDefault="00A67F50" w:rsidP="00A67F50">
      <w:pPr>
        <w:jc w:val="both"/>
        <w:rPr>
          <w:rFonts w:ascii="Arial Narrow" w:hAnsi="Arial Narrow"/>
          <w:lang w:val="fr-FR"/>
        </w:rPr>
      </w:pPr>
      <w:r w:rsidRPr="00025486">
        <w:rPr>
          <w:rFonts w:ascii="Arial Narrow" w:hAnsi="Arial Narrow"/>
          <w:lang w:val="fr-FR"/>
        </w:rPr>
        <w:t>Seuls peuvent être admis à participer au Circuit Régional Jeunes et ses étapes les joueurs licenciés à la Fédération et ne faisant l’objet d’aucune suspension, aux dates des étapes du Circuit Régional Jeunes.</w:t>
      </w:r>
    </w:p>
    <w:p w14:paraId="76E90FB7" w14:textId="77777777" w:rsidR="00A67F50" w:rsidRPr="00025486" w:rsidRDefault="00A67F50" w:rsidP="00A67F50">
      <w:pPr>
        <w:jc w:val="both"/>
        <w:rPr>
          <w:rFonts w:ascii="Arial Narrow" w:hAnsi="Arial Narrow"/>
          <w:lang w:val="fr-FR"/>
        </w:rPr>
      </w:pPr>
    </w:p>
    <w:p w14:paraId="3DF269B8" w14:textId="4C6EA728" w:rsidR="00023EA2" w:rsidRPr="00025486" w:rsidRDefault="00023EA2" w:rsidP="00023EA2">
      <w:pPr>
        <w:pStyle w:val="Titre2"/>
      </w:pPr>
      <w:r w:rsidRPr="00025486">
        <w:t>Provenance</w:t>
      </w:r>
      <w:r w:rsidR="00C7258C" w:rsidRPr="00025486">
        <w:t xml:space="preserve"> des jeunes</w:t>
      </w:r>
    </w:p>
    <w:p w14:paraId="4B5F3296" w14:textId="25732AE9" w:rsidR="00023EA2" w:rsidRDefault="00023EA2" w:rsidP="74805A2D">
      <w:pPr>
        <w:jc w:val="both"/>
        <w:rPr>
          <w:rFonts w:ascii="Arial Narrow" w:hAnsi="Arial Narrow"/>
          <w:color w:val="FF0000"/>
          <w:lang w:val="fr-FR"/>
        </w:rPr>
      </w:pPr>
      <w:r w:rsidRPr="74805A2D">
        <w:rPr>
          <w:rFonts w:ascii="Arial Narrow" w:hAnsi="Arial Narrow"/>
          <w:lang w:val="fr-FR"/>
        </w:rPr>
        <w:t xml:space="preserve">Ne sont admis que les joueurs </w:t>
      </w:r>
      <w:r w:rsidR="00C7258C" w:rsidRPr="74805A2D">
        <w:rPr>
          <w:rFonts w:ascii="Arial Narrow" w:hAnsi="Arial Narrow"/>
          <w:lang w:val="fr-FR"/>
        </w:rPr>
        <w:t xml:space="preserve">et joueuses </w:t>
      </w:r>
      <w:r w:rsidRPr="74805A2D">
        <w:rPr>
          <w:rFonts w:ascii="Arial Narrow" w:hAnsi="Arial Narrow"/>
          <w:lang w:val="fr-FR"/>
        </w:rPr>
        <w:t>licenciés dans un club de la région Centre-Val de Loire.</w:t>
      </w:r>
      <w:r w:rsidR="00C7258C" w:rsidRPr="74805A2D">
        <w:rPr>
          <w:rFonts w:ascii="Arial Narrow" w:hAnsi="Arial Narrow"/>
          <w:lang w:val="fr-FR"/>
        </w:rPr>
        <w:t xml:space="preserve"> </w:t>
      </w:r>
      <w:r w:rsidR="32D0FBB4" w:rsidRPr="74805A2D">
        <w:rPr>
          <w:rFonts w:ascii="Arial Narrow" w:hAnsi="Arial Narrow"/>
          <w:highlight w:val="green"/>
          <w:lang w:val="fr-FR"/>
        </w:rPr>
        <w:t>La commission régionale ouvre les CRJ de la Ligue Centre-Val de Loire de badminton aux jeunes des autres Ligues.</w:t>
      </w:r>
      <w:r w:rsidR="0043373B">
        <w:rPr>
          <w:rFonts w:ascii="Arial Narrow" w:hAnsi="Arial Narrow"/>
          <w:highlight w:val="green"/>
          <w:lang w:val="fr-FR"/>
        </w:rPr>
        <w:t xml:space="preserve"> </w:t>
      </w:r>
      <w:r w:rsidR="32D0FBB4" w:rsidRPr="74805A2D">
        <w:rPr>
          <w:rFonts w:ascii="Arial Narrow" w:hAnsi="Arial Narrow"/>
          <w:highlight w:val="green"/>
          <w:lang w:val="fr-FR"/>
        </w:rPr>
        <w:t xml:space="preserve">Néanmoins en cas de forte affluence </w:t>
      </w:r>
      <w:r w:rsidR="43F84216" w:rsidRPr="74805A2D">
        <w:rPr>
          <w:rFonts w:ascii="Arial Narrow" w:hAnsi="Arial Narrow"/>
          <w:highlight w:val="green"/>
          <w:lang w:val="fr-FR"/>
        </w:rPr>
        <w:t>ou d’une représentation trop faible de la ligue Centre-Val de Loire dans certains tableaux les joueurs extérieur</w:t>
      </w:r>
      <w:r w:rsidR="0043373B">
        <w:rPr>
          <w:rFonts w:ascii="Arial Narrow" w:hAnsi="Arial Narrow"/>
          <w:highlight w:val="green"/>
          <w:lang w:val="fr-FR"/>
        </w:rPr>
        <w:t>s</w:t>
      </w:r>
      <w:r w:rsidR="43F84216" w:rsidRPr="74805A2D">
        <w:rPr>
          <w:rFonts w:ascii="Arial Narrow" w:hAnsi="Arial Narrow"/>
          <w:highlight w:val="green"/>
          <w:lang w:val="fr-FR"/>
        </w:rPr>
        <w:t xml:space="preserve"> à la ligue </w:t>
      </w:r>
      <w:r w:rsidR="5DC22B14" w:rsidRPr="74805A2D">
        <w:rPr>
          <w:rFonts w:ascii="Arial Narrow" w:hAnsi="Arial Narrow"/>
          <w:highlight w:val="green"/>
          <w:lang w:val="fr-FR"/>
        </w:rPr>
        <w:t>seront retiré</w:t>
      </w:r>
      <w:r w:rsidR="0043373B">
        <w:rPr>
          <w:rFonts w:ascii="Arial Narrow" w:hAnsi="Arial Narrow"/>
          <w:highlight w:val="green"/>
          <w:lang w:val="fr-FR"/>
        </w:rPr>
        <w:t>s</w:t>
      </w:r>
      <w:r w:rsidR="5DC22B14" w:rsidRPr="74805A2D">
        <w:rPr>
          <w:rFonts w:ascii="Arial Narrow" w:hAnsi="Arial Narrow"/>
          <w:highlight w:val="green"/>
          <w:lang w:val="fr-FR"/>
        </w:rPr>
        <w:t xml:space="preserve"> de la compétition.</w:t>
      </w:r>
      <w:r w:rsidR="0043373B">
        <w:rPr>
          <w:rFonts w:ascii="Arial Narrow" w:hAnsi="Arial Narrow"/>
          <w:lang w:val="fr-FR"/>
        </w:rPr>
        <w:t xml:space="preserve"> </w:t>
      </w:r>
      <w:r w:rsidR="00C7258C" w:rsidRPr="74805A2D">
        <w:rPr>
          <w:rFonts w:ascii="Arial Narrow" w:hAnsi="Arial Narrow"/>
          <w:color w:val="FF0000"/>
          <w:lang w:val="fr-FR"/>
        </w:rPr>
        <w:t>La Commission Régionale Jeunes présidée par les vice-présidents de l’axe JOUER sur proposition de l’</w:t>
      </w:r>
      <w:proofErr w:type="spellStart"/>
      <w:r w:rsidR="00C7258C" w:rsidRPr="74805A2D">
        <w:rPr>
          <w:rFonts w:ascii="Arial Narrow" w:hAnsi="Arial Narrow"/>
          <w:color w:val="FF0000"/>
          <w:lang w:val="fr-FR"/>
        </w:rPr>
        <w:t>Equipe</w:t>
      </w:r>
      <w:proofErr w:type="spellEnd"/>
      <w:r w:rsidR="00C7258C" w:rsidRPr="74805A2D">
        <w:rPr>
          <w:rFonts w:ascii="Arial Narrow" w:hAnsi="Arial Narrow"/>
          <w:color w:val="FF0000"/>
          <w:lang w:val="fr-FR"/>
        </w:rPr>
        <w:t xml:space="preserve"> Technique Régionale se réserve le droit d’inviter des jeunes des ligues limitrophes à la région Centre-Val de Loire</w:t>
      </w:r>
      <w:r w:rsidR="00060B7F" w:rsidRPr="74805A2D">
        <w:rPr>
          <w:rFonts w:ascii="Arial Narrow" w:hAnsi="Arial Narrow"/>
          <w:color w:val="FF0000"/>
          <w:lang w:val="fr-FR"/>
        </w:rPr>
        <w:t xml:space="preserve"> dans la limite de 2 jeunes par catégorie d’âge.</w:t>
      </w:r>
      <w:r w:rsidR="0043373B">
        <w:rPr>
          <w:rFonts w:ascii="Arial Narrow" w:hAnsi="Arial Narrow"/>
          <w:color w:val="FF0000"/>
          <w:lang w:val="fr-FR"/>
        </w:rPr>
        <w:t xml:space="preserve"> </w:t>
      </w:r>
      <w:r w:rsidR="00A30A7F">
        <w:rPr>
          <w:rFonts w:ascii="Arial Narrow" w:hAnsi="Arial Narrow"/>
          <w:color w:val="FF0000"/>
          <w:lang w:val="fr-FR"/>
        </w:rPr>
        <w:t>Les invités sont alors considérés comme des joueurs de la Ligue Badminton Centre-Val de Loire.</w:t>
      </w:r>
    </w:p>
    <w:p w14:paraId="0A835C68" w14:textId="77777777" w:rsidR="00C7258C" w:rsidRPr="00025486" w:rsidRDefault="00C7258C" w:rsidP="00C7258C">
      <w:pPr>
        <w:pStyle w:val="Corpsdetexte"/>
        <w:rPr>
          <w:sz w:val="22"/>
          <w:szCs w:val="22"/>
        </w:rPr>
      </w:pPr>
    </w:p>
    <w:p w14:paraId="6C7CBA93" w14:textId="4D12814D" w:rsidR="00C7258C" w:rsidRPr="00025486" w:rsidRDefault="00C7258C" w:rsidP="00C7258C">
      <w:pPr>
        <w:pStyle w:val="Corpsdetexte"/>
        <w:rPr>
          <w:sz w:val="22"/>
          <w:szCs w:val="22"/>
        </w:rPr>
      </w:pPr>
      <w:r w:rsidRPr="00025486">
        <w:rPr>
          <w:sz w:val="22"/>
          <w:szCs w:val="22"/>
        </w:rPr>
        <w:t xml:space="preserve">En cas de surnombre des inscriptions, la priorité est donnée aux joueurs de la ligue </w:t>
      </w:r>
      <w:r w:rsidRPr="00025486">
        <w:rPr>
          <w:b/>
          <w:bCs/>
          <w:sz w:val="22"/>
          <w:szCs w:val="22"/>
        </w:rPr>
        <w:t>Badminton Centre-Val de Loire</w:t>
      </w:r>
      <w:r w:rsidRPr="00025486">
        <w:rPr>
          <w:sz w:val="22"/>
          <w:szCs w:val="22"/>
        </w:rPr>
        <w:t>.</w:t>
      </w:r>
    </w:p>
    <w:p w14:paraId="45F2E56A" w14:textId="77777777" w:rsidR="00023EA2" w:rsidRPr="00025486" w:rsidRDefault="00023EA2" w:rsidP="00023EA2">
      <w:pPr>
        <w:rPr>
          <w:lang w:val="fr-FR"/>
        </w:rPr>
      </w:pPr>
    </w:p>
    <w:p w14:paraId="1257E4F5" w14:textId="77777777" w:rsidR="00023EA2" w:rsidRPr="00025486" w:rsidRDefault="00023EA2" w:rsidP="00023EA2">
      <w:pPr>
        <w:pStyle w:val="Titre2"/>
      </w:pPr>
      <w:r w:rsidRPr="00025486">
        <w:t>Catégorie d’âge</w:t>
      </w:r>
    </w:p>
    <w:p w14:paraId="50F74F7D" w14:textId="0DF3872C" w:rsidR="00023EA2" w:rsidRPr="00025486" w:rsidRDefault="00023EA2" w:rsidP="1F553D50">
      <w:pPr>
        <w:pStyle w:val="Default"/>
        <w:jc w:val="both"/>
        <w:rPr>
          <w:rFonts w:ascii="Arial Narrow" w:hAnsi="Arial Narrow"/>
          <w:color w:val="FF0000"/>
          <w:sz w:val="22"/>
          <w:szCs w:val="22"/>
          <w:lang w:val="en-US"/>
        </w:rPr>
      </w:pPr>
      <w:r w:rsidRPr="1F553D50">
        <w:rPr>
          <w:rFonts w:ascii="Arial Narrow" w:hAnsi="Arial Narrow"/>
          <w:color w:val="FF0000"/>
          <w:sz w:val="22"/>
          <w:szCs w:val="22"/>
          <w:lang w:val="en-US"/>
        </w:rPr>
        <w:t xml:space="preserve">Les </w:t>
      </w:r>
      <w:proofErr w:type="spellStart"/>
      <w:r w:rsidRPr="1F553D50">
        <w:rPr>
          <w:rFonts w:ascii="Arial Narrow" w:hAnsi="Arial Narrow"/>
          <w:color w:val="FF0000"/>
          <w:sz w:val="22"/>
          <w:szCs w:val="22"/>
          <w:lang w:val="en-US"/>
        </w:rPr>
        <w:t>joueurs</w:t>
      </w:r>
      <w:proofErr w:type="spellEnd"/>
      <w:r w:rsidRPr="1F553D50">
        <w:rPr>
          <w:rFonts w:ascii="Arial Narrow" w:hAnsi="Arial Narrow"/>
          <w:color w:val="FF0000"/>
          <w:sz w:val="22"/>
          <w:szCs w:val="22"/>
          <w:lang w:val="en-US"/>
        </w:rPr>
        <w:t xml:space="preserve"> </w:t>
      </w:r>
      <w:proofErr w:type="spellStart"/>
      <w:r w:rsidRPr="1F553D50">
        <w:rPr>
          <w:rFonts w:ascii="Arial Narrow" w:hAnsi="Arial Narrow"/>
          <w:color w:val="FF0000"/>
          <w:sz w:val="22"/>
          <w:szCs w:val="22"/>
          <w:lang w:val="en-US"/>
        </w:rPr>
        <w:t>peuvent</w:t>
      </w:r>
      <w:proofErr w:type="spellEnd"/>
      <w:r w:rsidRPr="1F553D50">
        <w:rPr>
          <w:rFonts w:ascii="Arial Narrow" w:hAnsi="Arial Narrow"/>
          <w:color w:val="FF0000"/>
          <w:sz w:val="22"/>
          <w:szCs w:val="22"/>
          <w:lang w:val="en-US"/>
        </w:rPr>
        <w:t xml:space="preserve"> </w:t>
      </w:r>
      <w:proofErr w:type="spellStart"/>
      <w:r w:rsidRPr="1F553D50">
        <w:rPr>
          <w:rFonts w:ascii="Arial Narrow" w:hAnsi="Arial Narrow"/>
          <w:color w:val="FF0000"/>
          <w:sz w:val="22"/>
          <w:szCs w:val="22"/>
          <w:lang w:val="en-US"/>
        </w:rPr>
        <w:t>participer</w:t>
      </w:r>
      <w:proofErr w:type="spellEnd"/>
      <w:r w:rsidR="00C7258C" w:rsidRPr="1F553D50">
        <w:rPr>
          <w:rFonts w:ascii="Arial Narrow" w:hAnsi="Arial Narrow"/>
          <w:color w:val="FF0000"/>
          <w:sz w:val="22"/>
          <w:szCs w:val="22"/>
          <w:lang w:val="en-US"/>
        </w:rPr>
        <w:t xml:space="preserve"> aux </w:t>
      </w:r>
      <w:proofErr w:type="spellStart"/>
      <w:r w:rsidR="00C7258C" w:rsidRPr="1F553D50">
        <w:rPr>
          <w:rFonts w:ascii="Arial Narrow" w:hAnsi="Arial Narrow"/>
          <w:color w:val="FF0000"/>
          <w:sz w:val="22"/>
          <w:szCs w:val="22"/>
          <w:lang w:val="en-US"/>
        </w:rPr>
        <w:t>différentes</w:t>
      </w:r>
      <w:proofErr w:type="spellEnd"/>
      <w:r w:rsidR="00C7258C" w:rsidRPr="1F553D50">
        <w:rPr>
          <w:rFonts w:ascii="Arial Narrow" w:hAnsi="Arial Narrow"/>
          <w:color w:val="FF0000"/>
          <w:sz w:val="22"/>
          <w:szCs w:val="22"/>
          <w:lang w:val="en-US"/>
        </w:rPr>
        <w:t xml:space="preserve"> étapes du Circuit Régional Jeunes</w:t>
      </w:r>
      <w:r w:rsidRPr="1F553D50">
        <w:rPr>
          <w:rFonts w:ascii="Arial Narrow" w:hAnsi="Arial Narrow"/>
          <w:color w:val="FF0000"/>
          <w:sz w:val="22"/>
          <w:szCs w:val="22"/>
          <w:lang w:val="en-US"/>
        </w:rPr>
        <w:t xml:space="preserve"> dans </w:t>
      </w:r>
      <w:proofErr w:type="spellStart"/>
      <w:r w:rsidRPr="1F553D50">
        <w:rPr>
          <w:rFonts w:ascii="Arial Narrow" w:hAnsi="Arial Narrow"/>
          <w:color w:val="FF0000"/>
          <w:sz w:val="22"/>
          <w:szCs w:val="22"/>
          <w:lang w:val="en-US"/>
        </w:rPr>
        <w:t>leur</w:t>
      </w:r>
      <w:proofErr w:type="spellEnd"/>
      <w:r w:rsidRPr="1F553D50">
        <w:rPr>
          <w:rFonts w:ascii="Arial Narrow" w:hAnsi="Arial Narrow"/>
          <w:color w:val="FF0000"/>
          <w:sz w:val="22"/>
          <w:szCs w:val="22"/>
          <w:lang w:val="en-US"/>
        </w:rPr>
        <w:t xml:space="preserve"> </w:t>
      </w:r>
      <w:proofErr w:type="spellStart"/>
      <w:r w:rsidRPr="1F553D50">
        <w:rPr>
          <w:rFonts w:ascii="Arial Narrow" w:hAnsi="Arial Narrow"/>
          <w:color w:val="FF0000"/>
          <w:sz w:val="22"/>
          <w:szCs w:val="22"/>
          <w:lang w:val="en-US"/>
        </w:rPr>
        <w:t>catégorie</w:t>
      </w:r>
      <w:proofErr w:type="spellEnd"/>
      <w:r w:rsidRPr="1F553D50">
        <w:rPr>
          <w:rFonts w:ascii="Arial Narrow" w:hAnsi="Arial Narrow"/>
          <w:color w:val="FF0000"/>
          <w:sz w:val="22"/>
          <w:szCs w:val="22"/>
          <w:lang w:val="en-US"/>
        </w:rPr>
        <w:t xml:space="preserve"> </w:t>
      </w:r>
      <w:proofErr w:type="spellStart"/>
      <w:r w:rsidRPr="1F553D50">
        <w:rPr>
          <w:rFonts w:ascii="Arial Narrow" w:hAnsi="Arial Narrow"/>
          <w:color w:val="FF0000"/>
          <w:sz w:val="22"/>
          <w:szCs w:val="22"/>
          <w:lang w:val="en-US"/>
        </w:rPr>
        <w:t>d’âge</w:t>
      </w:r>
      <w:proofErr w:type="spellEnd"/>
      <w:r w:rsidRPr="1F553D50">
        <w:rPr>
          <w:rFonts w:ascii="Arial Narrow" w:hAnsi="Arial Narrow"/>
          <w:color w:val="FF0000"/>
          <w:sz w:val="22"/>
          <w:szCs w:val="22"/>
          <w:lang w:val="en-US"/>
        </w:rPr>
        <w:t xml:space="preserve">, ou dans </w:t>
      </w:r>
      <w:proofErr w:type="spellStart"/>
      <w:r w:rsidRPr="1F553D50">
        <w:rPr>
          <w:rFonts w:ascii="Arial Narrow" w:hAnsi="Arial Narrow"/>
          <w:color w:val="FF0000"/>
          <w:sz w:val="22"/>
          <w:szCs w:val="22"/>
          <w:lang w:val="en-US"/>
        </w:rPr>
        <w:t>une</w:t>
      </w:r>
      <w:proofErr w:type="spellEnd"/>
      <w:r w:rsidRPr="1F553D50">
        <w:rPr>
          <w:rFonts w:ascii="Arial Narrow" w:hAnsi="Arial Narrow"/>
          <w:color w:val="FF0000"/>
          <w:sz w:val="22"/>
          <w:szCs w:val="22"/>
          <w:lang w:val="en-US"/>
        </w:rPr>
        <w:t xml:space="preserve"> </w:t>
      </w:r>
      <w:proofErr w:type="spellStart"/>
      <w:r w:rsidRPr="1F553D50">
        <w:rPr>
          <w:rFonts w:ascii="Arial Narrow" w:hAnsi="Arial Narrow"/>
          <w:color w:val="FF0000"/>
          <w:sz w:val="22"/>
          <w:szCs w:val="22"/>
          <w:lang w:val="en-US"/>
        </w:rPr>
        <w:t>catégorie</w:t>
      </w:r>
      <w:proofErr w:type="spellEnd"/>
      <w:r w:rsidRPr="1F553D50">
        <w:rPr>
          <w:rFonts w:ascii="Arial Narrow" w:hAnsi="Arial Narrow"/>
          <w:color w:val="FF0000"/>
          <w:sz w:val="22"/>
          <w:szCs w:val="22"/>
          <w:lang w:val="en-US"/>
        </w:rPr>
        <w:t xml:space="preserve"> </w:t>
      </w:r>
      <w:proofErr w:type="spellStart"/>
      <w:r w:rsidRPr="1F553D50">
        <w:rPr>
          <w:rFonts w:ascii="Arial Narrow" w:hAnsi="Arial Narrow"/>
          <w:color w:val="FF0000"/>
          <w:sz w:val="22"/>
          <w:szCs w:val="22"/>
          <w:lang w:val="en-US"/>
        </w:rPr>
        <w:t>d’âge</w:t>
      </w:r>
      <w:proofErr w:type="spellEnd"/>
      <w:r w:rsidRPr="1F553D50">
        <w:rPr>
          <w:rFonts w:ascii="Arial Narrow" w:hAnsi="Arial Narrow"/>
          <w:color w:val="FF0000"/>
          <w:sz w:val="22"/>
          <w:szCs w:val="22"/>
          <w:lang w:val="en-US"/>
        </w:rPr>
        <w:t xml:space="preserve"> supérieure à condition que les </w:t>
      </w:r>
      <w:proofErr w:type="spellStart"/>
      <w:r w:rsidRPr="1F553D50">
        <w:rPr>
          <w:rFonts w:ascii="Arial Narrow" w:hAnsi="Arial Narrow"/>
          <w:color w:val="FF0000"/>
          <w:sz w:val="22"/>
          <w:szCs w:val="22"/>
          <w:lang w:val="en-US"/>
        </w:rPr>
        <w:t>critères</w:t>
      </w:r>
      <w:proofErr w:type="spellEnd"/>
      <w:r w:rsidRPr="1F553D50">
        <w:rPr>
          <w:rFonts w:ascii="Arial Narrow" w:hAnsi="Arial Narrow"/>
          <w:color w:val="FF0000"/>
          <w:sz w:val="22"/>
          <w:szCs w:val="22"/>
          <w:lang w:val="en-US"/>
        </w:rPr>
        <w:t xml:space="preserve"> de qualification le </w:t>
      </w:r>
      <w:proofErr w:type="spellStart"/>
      <w:r w:rsidRPr="1F553D50">
        <w:rPr>
          <w:rFonts w:ascii="Arial Narrow" w:hAnsi="Arial Narrow"/>
          <w:color w:val="FF0000"/>
          <w:sz w:val="22"/>
          <w:szCs w:val="22"/>
          <w:lang w:val="en-US"/>
        </w:rPr>
        <w:t>leur</w:t>
      </w:r>
      <w:proofErr w:type="spellEnd"/>
      <w:r w:rsidRPr="1F553D50">
        <w:rPr>
          <w:rFonts w:ascii="Arial Narrow" w:hAnsi="Arial Narrow"/>
          <w:color w:val="FF0000"/>
          <w:sz w:val="22"/>
          <w:szCs w:val="22"/>
          <w:lang w:val="en-US"/>
        </w:rPr>
        <w:t xml:space="preserve"> </w:t>
      </w:r>
      <w:proofErr w:type="spellStart"/>
      <w:r w:rsidRPr="1F553D50">
        <w:rPr>
          <w:rFonts w:ascii="Arial Narrow" w:hAnsi="Arial Narrow"/>
          <w:color w:val="FF0000"/>
          <w:sz w:val="22"/>
          <w:szCs w:val="22"/>
          <w:lang w:val="en-US"/>
        </w:rPr>
        <w:t>permettent</w:t>
      </w:r>
      <w:proofErr w:type="spellEnd"/>
      <w:r w:rsidRPr="1F553D50">
        <w:rPr>
          <w:rFonts w:ascii="Arial Narrow" w:hAnsi="Arial Narrow"/>
          <w:color w:val="FF0000"/>
          <w:sz w:val="22"/>
          <w:szCs w:val="22"/>
          <w:lang w:val="en-US"/>
        </w:rPr>
        <w:t xml:space="preserve">. </w:t>
      </w:r>
    </w:p>
    <w:p w14:paraId="05AA6B62" w14:textId="77777777" w:rsidR="00C7258C" w:rsidRPr="00025486" w:rsidRDefault="00C7258C" w:rsidP="00C7258C">
      <w:pPr>
        <w:pStyle w:val="Corpsdetexte"/>
        <w:rPr>
          <w:sz w:val="22"/>
          <w:szCs w:val="22"/>
        </w:rPr>
      </w:pPr>
    </w:p>
    <w:p w14:paraId="75E64ED0" w14:textId="77777777" w:rsidR="00C7258C" w:rsidRPr="00025486" w:rsidRDefault="00C7258C" w:rsidP="00C7258C">
      <w:pPr>
        <w:pStyle w:val="Titre2"/>
      </w:pPr>
      <w:r w:rsidRPr="00025486">
        <w:t>Sur-classement</w:t>
      </w:r>
    </w:p>
    <w:p w14:paraId="1F6A74F4" w14:textId="77777777" w:rsidR="00C7258C" w:rsidRPr="00CB0D0F" w:rsidRDefault="00C7258C" w:rsidP="00C7258C">
      <w:pPr>
        <w:pStyle w:val="Corpsdetexte"/>
        <w:rPr>
          <w:sz w:val="22"/>
          <w:szCs w:val="22"/>
        </w:rPr>
      </w:pPr>
      <w:r w:rsidRPr="00CB0D0F">
        <w:rPr>
          <w:sz w:val="22"/>
          <w:szCs w:val="22"/>
        </w:rPr>
        <w:t>Le sur-classement est autorisé. La compétition se déroulant sous forme de TOP de niveaux.</w:t>
      </w:r>
    </w:p>
    <w:p w14:paraId="521583FD" w14:textId="77777777" w:rsidR="00C7258C" w:rsidRPr="00CB0D0F" w:rsidRDefault="00C7258C" w:rsidP="00C7258C">
      <w:pPr>
        <w:pStyle w:val="Corpsdetexte"/>
        <w:rPr>
          <w:sz w:val="22"/>
          <w:szCs w:val="22"/>
        </w:rPr>
      </w:pPr>
    </w:p>
    <w:p w14:paraId="0A6FFF86" w14:textId="77777777" w:rsidR="00C7258C" w:rsidRPr="00CB0D0F" w:rsidRDefault="00C7258C" w:rsidP="007B0E72">
      <w:pPr>
        <w:rPr>
          <w:rFonts w:ascii="Arial Narrow" w:hAnsi="Arial Narrow"/>
          <w:color w:val="FF0000"/>
          <w:lang w:val="fr-FR"/>
        </w:rPr>
      </w:pPr>
    </w:p>
    <w:p w14:paraId="462E3E06" w14:textId="77777777" w:rsidR="00C7258C" w:rsidRPr="00025486" w:rsidRDefault="00C7258C" w:rsidP="00C7258C">
      <w:pPr>
        <w:pStyle w:val="Titre1"/>
        <w:contextualSpacing w:val="0"/>
      </w:pPr>
      <w:r w:rsidRPr="00025486">
        <w:t>Inscriptions</w:t>
      </w:r>
    </w:p>
    <w:p w14:paraId="313D73EC" w14:textId="77777777" w:rsidR="00C7258C" w:rsidRPr="00025486" w:rsidRDefault="00C7258C" w:rsidP="00C7258C">
      <w:pPr>
        <w:pStyle w:val="Titre2"/>
      </w:pPr>
      <w:r w:rsidRPr="00025486">
        <w:t>Montant</w:t>
      </w:r>
    </w:p>
    <w:p w14:paraId="4EC0FE4D" w14:textId="77777777" w:rsidR="00DA5032" w:rsidRPr="00025486" w:rsidRDefault="00C7258C" w:rsidP="00DA5032">
      <w:pPr>
        <w:jc w:val="both"/>
        <w:rPr>
          <w:rFonts w:ascii="Arial Narrow" w:hAnsi="Arial Narrow"/>
          <w:lang w:val="fr-FR"/>
        </w:rPr>
      </w:pPr>
      <w:r w:rsidRPr="00025486">
        <w:rPr>
          <w:rFonts w:ascii="Arial Narrow" w:hAnsi="Arial Narrow"/>
          <w:lang w:val="fr-FR"/>
        </w:rPr>
        <w:t>Le montant de l’inscription est fixé dans l’annexe financière de la Ligue</w:t>
      </w:r>
      <w:r w:rsidR="006E0F21" w:rsidRPr="00025486">
        <w:rPr>
          <w:rFonts w:ascii="Arial Narrow" w:hAnsi="Arial Narrow"/>
          <w:lang w:val="fr-FR"/>
        </w:rPr>
        <w:t xml:space="preserve"> pour la saison en cours</w:t>
      </w:r>
      <w:proofErr w:type="gramStart"/>
      <w:r w:rsidR="006E0F21" w:rsidRPr="00025486">
        <w:rPr>
          <w:rFonts w:ascii="Arial Narrow" w:hAnsi="Arial Narrow"/>
          <w:lang w:val="fr-FR"/>
        </w:rPr>
        <w:t>.</w:t>
      </w:r>
      <w:r w:rsidR="00DA5032" w:rsidRPr="00025486">
        <w:rPr>
          <w:rFonts w:ascii="Arial Narrow" w:hAnsi="Arial Narrow"/>
          <w:lang w:val="fr-FR"/>
        </w:rPr>
        <w:t xml:space="preserve"> .</w:t>
      </w:r>
      <w:proofErr w:type="gramEnd"/>
      <w:r w:rsidR="00DA5032" w:rsidRPr="00025486">
        <w:rPr>
          <w:rFonts w:ascii="Arial Narrow" w:hAnsi="Arial Narrow"/>
          <w:lang w:val="fr-FR"/>
        </w:rPr>
        <w:t xml:space="preserve"> Les inscriptions seront à payer par virement à réception de la facture.</w:t>
      </w:r>
    </w:p>
    <w:p w14:paraId="78A0C2F1" w14:textId="77777777" w:rsidR="00C7258C" w:rsidRPr="00025486" w:rsidRDefault="00C7258C" w:rsidP="00C7258C">
      <w:pPr>
        <w:jc w:val="both"/>
        <w:rPr>
          <w:rFonts w:ascii="Arial Narrow" w:hAnsi="Arial Narrow"/>
          <w:lang w:val="fr-FR"/>
        </w:rPr>
      </w:pPr>
    </w:p>
    <w:p w14:paraId="4A6398FD" w14:textId="77777777" w:rsidR="00C7258C" w:rsidRPr="00025486" w:rsidRDefault="00C7258C" w:rsidP="00C7258C">
      <w:pPr>
        <w:pStyle w:val="Titre2"/>
      </w:pPr>
      <w:r w:rsidRPr="00025486">
        <w:t>Modalités</w:t>
      </w:r>
    </w:p>
    <w:p w14:paraId="69F106B0" w14:textId="77777777" w:rsidR="00C7258C" w:rsidRPr="00025486" w:rsidRDefault="00C7258C" w:rsidP="00C7258C">
      <w:pPr>
        <w:jc w:val="both"/>
        <w:rPr>
          <w:rFonts w:ascii="Arial Narrow" w:hAnsi="Arial Narrow"/>
          <w:lang w:val="fr-FR"/>
        </w:rPr>
      </w:pPr>
      <w:r w:rsidRPr="00025486">
        <w:rPr>
          <w:rFonts w:ascii="Arial Narrow" w:hAnsi="Arial Narrow"/>
          <w:lang w:val="fr-FR"/>
        </w:rPr>
        <w:t>Seules les inscriptions réalisées par le biais de Badnet via un compte club seront prises en compte.</w:t>
      </w:r>
    </w:p>
    <w:p w14:paraId="44312B0C" w14:textId="77777777" w:rsidR="007B0E72" w:rsidRPr="00025486" w:rsidRDefault="007B0E72" w:rsidP="007B0E72">
      <w:pPr>
        <w:rPr>
          <w:color w:val="FF0000"/>
          <w:lang w:val="fr-FR"/>
        </w:rPr>
      </w:pPr>
    </w:p>
    <w:p w14:paraId="442C8DC8" w14:textId="77777777" w:rsidR="006E0F21" w:rsidRPr="00025486" w:rsidRDefault="006E0F21" w:rsidP="006E0F21">
      <w:pPr>
        <w:pStyle w:val="Corpsdetexte"/>
        <w:rPr>
          <w:sz w:val="22"/>
          <w:szCs w:val="22"/>
        </w:rPr>
      </w:pPr>
      <w:r w:rsidRPr="00025486">
        <w:rPr>
          <w:sz w:val="22"/>
          <w:szCs w:val="22"/>
        </w:rPr>
        <w:t>Les inscriptions se feront directement sur Badnet par le club ou le Comité. Un joueur ne peut pas faire son inscription en individuel. Il est obligatoire qu’il passe par un club ou un comité.</w:t>
      </w:r>
    </w:p>
    <w:p w14:paraId="7C47FCCE" w14:textId="77777777" w:rsidR="006E0F21" w:rsidRPr="00025486" w:rsidRDefault="006E0F21" w:rsidP="006E0F21">
      <w:pPr>
        <w:pStyle w:val="Corpsdetexte"/>
        <w:rPr>
          <w:sz w:val="22"/>
          <w:szCs w:val="22"/>
        </w:rPr>
      </w:pPr>
    </w:p>
    <w:p w14:paraId="6A65AE5C" w14:textId="77777777" w:rsidR="006E0F21" w:rsidRPr="00025486" w:rsidRDefault="006E0F21" w:rsidP="006E0F21">
      <w:pPr>
        <w:pStyle w:val="Corpsdetexte"/>
        <w:rPr>
          <w:sz w:val="22"/>
          <w:szCs w:val="22"/>
        </w:rPr>
      </w:pPr>
      <w:r w:rsidRPr="00025486">
        <w:rPr>
          <w:sz w:val="22"/>
          <w:szCs w:val="22"/>
        </w:rPr>
        <w:t xml:space="preserve">Il est fortement recommandé d’attendre (forfait ou liste d’attente) la réception de la facture, envoyée par la Ligue, pour procéder au paiement par virement bancaire ou par chèque. </w:t>
      </w:r>
    </w:p>
    <w:p w14:paraId="364DE573" w14:textId="77777777" w:rsidR="006E0F21" w:rsidRPr="00025486" w:rsidRDefault="006E0F21" w:rsidP="006E0F21">
      <w:pPr>
        <w:pStyle w:val="Corpsdetexte"/>
        <w:rPr>
          <w:sz w:val="22"/>
          <w:szCs w:val="22"/>
        </w:rPr>
      </w:pPr>
    </w:p>
    <w:p w14:paraId="59DEF821" w14:textId="4D83046F" w:rsidR="006E0F21" w:rsidRPr="00025486" w:rsidRDefault="006E0F21" w:rsidP="006E0F21">
      <w:pPr>
        <w:pStyle w:val="Corpsdetexte"/>
        <w:rPr>
          <w:sz w:val="22"/>
          <w:szCs w:val="22"/>
        </w:rPr>
      </w:pPr>
      <w:r w:rsidRPr="00025486">
        <w:rPr>
          <w:sz w:val="22"/>
          <w:szCs w:val="22"/>
        </w:rPr>
        <w:t>Le montant des inscriptions est perçu en intégralité par la Ligue Badminton Centre-Val de Loire qui valorisera financièrement l’organisation de la compétition en fonction des critères respectés indiqués dans l’annexe 2.</w:t>
      </w:r>
    </w:p>
    <w:p w14:paraId="6D14707E" w14:textId="77777777" w:rsidR="006E0F21" w:rsidRPr="00025486" w:rsidRDefault="006E0F21" w:rsidP="007B0E72">
      <w:pPr>
        <w:rPr>
          <w:color w:val="FF0000"/>
          <w:lang w:val="fr-FR"/>
        </w:rPr>
      </w:pPr>
    </w:p>
    <w:p w14:paraId="2CFE1C3C" w14:textId="77777777" w:rsidR="006E0F21" w:rsidRPr="00025486" w:rsidRDefault="006E0F21" w:rsidP="006E0F21">
      <w:pPr>
        <w:pStyle w:val="Titre2"/>
      </w:pPr>
      <w:r w:rsidRPr="00025486">
        <w:t>En cas de forte affluence</w:t>
      </w:r>
    </w:p>
    <w:p w14:paraId="2B8E0210" w14:textId="77777777" w:rsidR="006E0F21" w:rsidRPr="00025486" w:rsidRDefault="006E0F21" w:rsidP="006E0F21">
      <w:pPr>
        <w:pStyle w:val="Corpsdetexte"/>
        <w:rPr>
          <w:sz w:val="22"/>
          <w:szCs w:val="22"/>
        </w:rPr>
      </w:pPr>
      <w:r w:rsidRPr="00025486">
        <w:rPr>
          <w:sz w:val="22"/>
          <w:szCs w:val="22"/>
        </w:rPr>
        <w:t xml:space="preserve">En cas de forte affluence sur une étape, la Commission Régionale Jeunes se réserve le droit de fixer un critère de sélection pour </w:t>
      </w:r>
    </w:p>
    <w:p w14:paraId="01F1F89B" w14:textId="77777777" w:rsidR="006E0F21" w:rsidRPr="00A30A7F" w:rsidRDefault="006E0F21" w:rsidP="006E0F21">
      <w:pPr>
        <w:pStyle w:val="Corpsdetexte"/>
        <w:rPr>
          <w:sz w:val="22"/>
          <w:szCs w:val="22"/>
          <w:highlight w:val="green"/>
        </w:rPr>
      </w:pPr>
      <w:r w:rsidRPr="00025486">
        <w:rPr>
          <w:sz w:val="22"/>
          <w:szCs w:val="22"/>
        </w:rPr>
        <w:t xml:space="preserve">Le nombre de joueurs et joueuses pour participer à la compétition étant limité, le mode de sélection se fera selon le critère des </w:t>
      </w:r>
      <w:r w:rsidRPr="00A30A7F">
        <w:rPr>
          <w:sz w:val="22"/>
          <w:szCs w:val="22"/>
          <w:highlight w:val="green"/>
        </w:rPr>
        <w:t>meilleurs inscrits dans chaque tableau en fonction du CPPH à la date précisée ci-dessus.</w:t>
      </w:r>
    </w:p>
    <w:p w14:paraId="3ADB0F27" w14:textId="77777777" w:rsidR="006E0F21" w:rsidRPr="00A30A7F" w:rsidRDefault="006E0F21" w:rsidP="006E0F21">
      <w:pPr>
        <w:pStyle w:val="Corpsdetexte"/>
        <w:rPr>
          <w:sz w:val="22"/>
          <w:szCs w:val="22"/>
          <w:highlight w:val="green"/>
        </w:rPr>
      </w:pPr>
    </w:p>
    <w:p w14:paraId="00E11188" w14:textId="2CED55A9" w:rsidR="006E0F21" w:rsidRPr="00A30A7F" w:rsidRDefault="006E0F21" w:rsidP="006E0F21">
      <w:pPr>
        <w:pStyle w:val="Corpsdetexte"/>
        <w:rPr>
          <w:sz w:val="22"/>
          <w:szCs w:val="22"/>
          <w:highlight w:val="green"/>
        </w:rPr>
      </w:pPr>
      <w:r w:rsidRPr="00A30A7F">
        <w:rPr>
          <w:sz w:val="22"/>
          <w:szCs w:val="22"/>
          <w:highlight w:val="green"/>
        </w:rPr>
        <w:t xml:space="preserve">Les joueurs et joueuses inscrits dans les délais mais non qualifiés pour la compétition seront placés sur une liste de remplaçants appelée « LISTE D’ATTENTE » dont le mode de gestion est par ordre de CPPH. Les joueurs placés en liste d’attente sont </w:t>
      </w:r>
      <w:r w:rsidRPr="00A30A7F">
        <w:rPr>
          <w:sz w:val="22"/>
          <w:szCs w:val="22"/>
          <w:highlight w:val="green"/>
        </w:rPr>
        <w:lastRenderedPageBreak/>
        <w:t xml:space="preserve">considérés comme étant non-inscrits à la </w:t>
      </w:r>
      <w:proofErr w:type="spellStart"/>
      <w:proofErr w:type="gramStart"/>
      <w:r w:rsidRPr="00A30A7F">
        <w:rPr>
          <w:sz w:val="22"/>
          <w:szCs w:val="22"/>
          <w:highlight w:val="green"/>
        </w:rPr>
        <w:t>compétition.</w:t>
      </w:r>
      <w:r w:rsidR="00A30A7F">
        <w:rPr>
          <w:sz w:val="22"/>
          <w:szCs w:val="22"/>
          <w:highlight w:val="green"/>
        </w:rPr>
        <w:t>Précision</w:t>
      </w:r>
      <w:proofErr w:type="spellEnd"/>
      <w:proofErr w:type="gramEnd"/>
      <w:r w:rsidR="00A30A7F">
        <w:rPr>
          <w:sz w:val="22"/>
          <w:szCs w:val="22"/>
          <w:highlight w:val="green"/>
        </w:rPr>
        <w:t xml:space="preserve"> pour les minibad et poussins</w:t>
      </w:r>
      <w:proofErr w:type="gramStart"/>
      <w:r w:rsidR="00A30A7F">
        <w:rPr>
          <w:sz w:val="22"/>
          <w:szCs w:val="22"/>
          <w:highlight w:val="green"/>
        </w:rPr>
        <w:t> :Le</w:t>
      </w:r>
      <w:proofErr w:type="gramEnd"/>
      <w:r w:rsidR="00A30A7F">
        <w:rPr>
          <w:sz w:val="22"/>
          <w:szCs w:val="22"/>
          <w:highlight w:val="green"/>
        </w:rPr>
        <w:t xml:space="preserve"> critère retenu sera la date d’inscription.</w:t>
      </w:r>
    </w:p>
    <w:p w14:paraId="556A4806" w14:textId="77777777" w:rsidR="006E0F21" w:rsidRPr="00A30A7F" w:rsidRDefault="006E0F21" w:rsidP="006E0F21">
      <w:pPr>
        <w:pStyle w:val="Corpsdetexte"/>
        <w:rPr>
          <w:sz w:val="22"/>
          <w:szCs w:val="22"/>
          <w:highlight w:val="green"/>
        </w:rPr>
      </w:pPr>
    </w:p>
    <w:p w14:paraId="695A022B" w14:textId="77777777" w:rsidR="006E0F21" w:rsidRPr="00025486" w:rsidRDefault="006E0F21" w:rsidP="006E0F21">
      <w:pPr>
        <w:pStyle w:val="Corpsdetexte"/>
        <w:rPr>
          <w:sz w:val="22"/>
          <w:szCs w:val="22"/>
        </w:rPr>
      </w:pPr>
      <w:r w:rsidRPr="00A30A7F">
        <w:rPr>
          <w:sz w:val="22"/>
          <w:szCs w:val="22"/>
          <w:highlight w:val="green"/>
        </w:rPr>
        <w:t>Les conséquences des erreurs susceptibles d’apparaître dans la composition des tableaux et relevant de feuilles d’engagement mal complétées sont supportées par le club ou le comité en cause.</w:t>
      </w:r>
      <w:r w:rsidRPr="00025486">
        <w:rPr>
          <w:sz w:val="22"/>
          <w:szCs w:val="22"/>
        </w:rPr>
        <w:t xml:space="preserve"> </w:t>
      </w:r>
    </w:p>
    <w:p w14:paraId="22658DD0" w14:textId="77777777" w:rsidR="006E0F21" w:rsidRPr="00025486" w:rsidRDefault="006E0F21" w:rsidP="007B0E72">
      <w:pPr>
        <w:rPr>
          <w:color w:val="FF0000"/>
          <w:lang w:val="fr-FR"/>
        </w:rPr>
      </w:pPr>
    </w:p>
    <w:p w14:paraId="1944043E" w14:textId="77777777" w:rsidR="007B0E72" w:rsidRPr="00025486" w:rsidRDefault="007B0E72" w:rsidP="007B0E72">
      <w:pPr>
        <w:pStyle w:val="Titre2"/>
      </w:pPr>
      <w:r w:rsidRPr="00025486">
        <w:t xml:space="preserve">Accompagnateurs </w:t>
      </w:r>
    </w:p>
    <w:p w14:paraId="61637A17" w14:textId="77777777" w:rsidR="007B0E72" w:rsidRPr="00025486" w:rsidRDefault="007B0E72" w:rsidP="74805A2D">
      <w:pPr>
        <w:jc w:val="both"/>
        <w:rPr>
          <w:rFonts w:ascii="Arial Narrow" w:hAnsi="Arial Narrow"/>
          <w:color w:val="FF0000"/>
          <w:highlight w:val="green"/>
          <w:lang w:val="fr-FR"/>
        </w:rPr>
      </w:pPr>
      <w:r w:rsidRPr="74805A2D">
        <w:rPr>
          <w:rFonts w:ascii="Arial Narrow" w:hAnsi="Arial Narrow"/>
          <w:color w:val="FF0000"/>
          <w:highlight w:val="green"/>
          <w:lang w:val="fr-FR"/>
        </w:rPr>
        <w:t xml:space="preserve">En application de la réglementation ministérielle sur l’accompagnement des mineurs, les joueurs doivent être accompagnés d'au moins un représentant majeur, désigné pour la </w:t>
      </w:r>
      <w:r w:rsidRPr="74805A2D">
        <w:rPr>
          <w:rFonts w:ascii="Arial Narrow" w:hAnsi="Arial Narrow"/>
          <w:i/>
          <w:iCs/>
          <w:color w:val="FF0000"/>
          <w:highlight w:val="green"/>
          <w:lang w:val="fr-FR"/>
        </w:rPr>
        <w:t>compétition [sur le formulaire d’inscription (ou dans la procédure d’inscription en ligne)]</w:t>
      </w:r>
      <w:r w:rsidRPr="74805A2D">
        <w:rPr>
          <w:rFonts w:ascii="Arial Narrow" w:hAnsi="Arial Narrow"/>
          <w:color w:val="FF0000"/>
          <w:highlight w:val="green"/>
          <w:lang w:val="fr-FR"/>
        </w:rPr>
        <w:t xml:space="preserve"> et présent pendant la durée de la compétition. Le représentant du joueur se doit d’être à ses côtés au moment du pointage des présents et de la vérification d’identité.</w:t>
      </w:r>
      <w:r w:rsidRPr="74805A2D">
        <w:rPr>
          <w:rFonts w:ascii="Arial Narrow" w:hAnsi="Arial Narrow"/>
          <w:color w:val="FF0000"/>
          <w:lang w:val="fr-FR"/>
        </w:rPr>
        <w:t xml:space="preserve"> </w:t>
      </w:r>
    </w:p>
    <w:p w14:paraId="404FADB4" w14:textId="77777777" w:rsidR="007B0E72" w:rsidRPr="00025486" w:rsidRDefault="007B0E72" w:rsidP="74805A2D">
      <w:pPr>
        <w:jc w:val="both"/>
        <w:rPr>
          <w:rFonts w:ascii="Arial Narrow" w:hAnsi="Arial Narrow"/>
          <w:color w:val="FF0000"/>
          <w:highlight w:val="green"/>
          <w:lang w:val="fr-FR"/>
        </w:rPr>
      </w:pPr>
    </w:p>
    <w:p w14:paraId="4BC7BB11" w14:textId="77777777" w:rsidR="007B0E72" w:rsidRPr="00025486" w:rsidRDefault="007B0E72" w:rsidP="74805A2D">
      <w:pPr>
        <w:jc w:val="both"/>
        <w:rPr>
          <w:rFonts w:ascii="Arial Narrow" w:hAnsi="Arial Narrow"/>
          <w:color w:val="FF0000"/>
          <w:highlight w:val="green"/>
          <w:lang w:val="fr-FR"/>
        </w:rPr>
      </w:pPr>
      <w:r w:rsidRPr="74805A2D">
        <w:rPr>
          <w:rFonts w:ascii="Arial Narrow" w:hAnsi="Arial Narrow"/>
          <w:color w:val="FF0000"/>
          <w:highlight w:val="green"/>
          <w:lang w:val="fr-FR"/>
        </w:rPr>
        <w:t>Le Juge-Arbitre interdira la compétition aux joueurs se présentant sans représentant à la compétition. Si une délégation de responsabilité est donnée au représentant d’une autre équipe présente, celui-ci doit en attester par une lettre écrite remise au Juge-Arbitre lors du pointage des présents.</w:t>
      </w:r>
    </w:p>
    <w:p w14:paraId="22116DBC" w14:textId="77777777" w:rsidR="007B0E72" w:rsidRPr="00025486" w:rsidRDefault="007B0E72" w:rsidP="007B0E72">
      <w:pPr>
        <w:rPr>
          <w:lang w:val="fr-FR"/>
        </w:rPr>
      </w:pPr>
    </w:p>
    <w:p w14:paraId="11AB885C" w14:textId="77777777" w:rsidR="007B0E72" w:rsidRPr="00025486" w:rsidRDefault="007B0E72" w:rsidP="007B0E72">
      <w:pPr>
        <w:rPr>
          <w:lang w:val="fr-FR"/>
        </w:rPr>
      </w:pPr>
    </w:p>
    <w:p w14:paraId="7C9AFAB3" w14:textId="77777777" w:rsidR="007B0E72" w:rsidRPr="00025486" w:rsidRDefault="007B0E72" w:rsidP="007B0E72">
      <w:pPr>
        <w:pStyle w:val="Titre1"/>
        <w:contextualSpacing w:val="0"/>
      </w:pPr>
      <w:r w:rsidRPr="00025486">
        <w:t>Déroulement de la compétition</w:t>
      </w:r>
    </w:p>
    <w:p w14:paraId="60909797" w14:textId="77777777" w:rsidR="007B0E72" w:rsidRPr="00025486" w:rsidRDefault="007B0E72" w:rsidP="007B0E72">
      <w:pPr>
        <w:pStyle w:val="Titre2"/>
      </w:pPr>
      <w:r w:rsidRPr="00025486">
        <w:t>Répartition des rôles (Annexe 1)</w:t>
      </w:r>
    </w:p>
    <w:p w14:paraId="261471B8" w14:textId="77777777" w:rsidR="007B0E72" w:rsidRPr="00025486" w:rsidRDefault="007B0E72" w:rsidP="007B0E72">
      <w:pPr>
        <w:jc w:val="both"/>
        <w:rPr>
          <w:rFonts w:ascii="Arial Narrow" w:hAnsi="Arial Narrow"/>
          <w:lang w:val="fr-FR"/>
        </w:rPr>
      </w:pPr>
      <w:r w:rsidRPr="00025486">
        <w:rPr>
          <w:rFonts w:ascii="Arial Narrow" w:hAnsi="Arial Narrow"/>
          <w:lang w:val="fr-FR"/>
        </w:rPr>
        <w:t>L’organisation de la compétition est prise en charge par la Ligue Régionale Badminton Centre-Val de Loire associée à un organisateur (Comité Départemental ET/OU un ou plusieurs de ses clubs) qui accueillera la compétition.</w:t>
      </w:r>
    </w:p>
    <w:p w14:paraId="795B6EF7" w14:textId="77777777" w:rsidR="007B0E72" w:rsidRPr="00025486" w:rsidRDefault="007B0E72" w:rsidP="007B0E72">
      <w:pPr>
        <w:jc w:val="both"/>
        <w:rPr>
          <w:rFonts w:ascii="Arial Narrow" w:hAnsi="Arial Narrow"/>
          <w:lang w:val="fr-FR"/>
        </w:rPr>
      </w:pPr>
    </w:p>
    <w:p w14:paraId="43BCF2BD" w14:textId="77777777" w:rsidR="007B0E72" w:rsidRPr="00025486" w:rsidRDefault="007B0E72" w:rsidP="007B0E72">
      <w:pPr>
        <w:jc w:val="both"/>
        <w:rPr>
          <w:rFonts w:ascii="Arial Narrow" w:hAnsi="Arial Narrow"/>
          <w:lang w:val="fr-FR"/>
        </w:rPr>
      </w:pPr>
      <w:r w:rsidRPr="00025486">
        <w:rPr>
          <w:rFonts w:ascii="Arial Narrow" w:hAnsi="Arial Narrow"/>
          <w:lang w:val="fr-FR"/>
        </w:rPr>
        <w:t xml:space="preserve">La Ligue Régionale Badminton Centre-Val de Loire et l’organisateur (Comité Départemental ET/OU un ou plusieurs de ses clubs) réaliseront un travail collectif. </w:t>
      </w:r>
    </w:p>
    <w:p w14:paraId="42B923FD" w14:textId="77777777" w:rsidR="007B0E72" w:rsidRPr="00025486" w:rsidRDefault="007B0E72" w:rsidP="007B0E72">
      <w:pPr>
        <w:jc w:val="both"/>
        <w:rPr>
          <w:rFonts w:ascii="Arial Narrow" w:hAnsi="Arial Narrow"/>
          <w:lang w:val="fr-FR"/>
        </w:rPr>
      </w:pPr>
    </w:p>
    <w:p w14:paraId="53A666E4" w14:textId="77777777" w:rsidR="007B0E72" w:rsidRPr="00025486" w:rsidRDefault="007B0E72" w:rsidP="007B0E72">
      <w:pPr>
        <w:jc w:val="both"/>
        <w:rPr>
          <w:rFonts w:ascii="Arial Narrow" w:hAnsi="Arial Narrow"/>
          <w:lang w:val="fr-FR"/>
        </w:rPr>
      </w:pPr>
      <w:r w:rsidRPr="00025486">
        <w:rPr>
          <w:rFonts w:ascii="Arial Narrow" w:hAnsi="Arial Narrow"/>
          <w:lang w:val="fr-FR"/>
        </w:rPr>
        <w:t>L’organisateur sera valorisé financièrement en fonction des critères respecter indiqués dans l’annexe 2.</w:t>
      </w:r>
    </w:p>
    <w:p w14:paraId="31C62BB2" w14:textId="77777777" w:rsidR="007B0E72" w:rsidRPr="00025486" w:rsidRDefault="007B0E72" w:rsidP="007B0E72">
      <w:pPr>
        <w:jc w:val="both"/>
        <w:rPr>
          <w:rFonts w:ascii="Arial Narrow" w:hAnsi="Arial Narrow"/>
          <w:lang w:val="fr-FR"/>
        </w:rPr>
      </w:pPr>
    </w:p>
    <w:p w14:paraId="1A87109A" w14:textId="77777777" w:rsidR="007B0E72" w:rsidRPr="00025486" w:rsidRDefault="007B0E72" w:rsidP="007B0E72">
      <w:pPr>
        <w:pStyle w:val="Titre2"/>
      </w:pPr>
      <w:r w:rsidRPr="00025486">
        <w:t>Infrastructures (Annexe 1)</w:t>
      </w:r>
    </w:p>
    <w:p w14:paraId="426D3582" w14:textId="431214C1" w:rsidR="00EA45DE" w:rsidRPr="00025486" w:rsidRDefault="00EA45DE" w:rsidP="00EA45DE">
      <w:pPr>
        <w:pStyle w:val="Corpsdetexte"/>
        <w:spacing w:after="120"/>
        <w:rPr>
          <w:sz w:val="22"/>
          <w:szCs w:val="22"/>
        </w:rPr>
      </w:pPr>
      <w:r w:rsidRPr="00025486">
        <w:rPr>
          <w:sz w:val="22"/>
          <w:szCs w:val="22"/>
        </w:rPr>
        <w:t>La compétition régionale labélisée « Circuit Régional Jeunes » comportera 6 étapes.</w:t>
      </w:r>
    </w:p>
    <w:p w14:paraId="72AAA0ED" w14:textId="77777777" w:rsidR="00EA45DE" w:rsidRPr="00025486" w:rsidRDefault="00EA45DE" w:rsidP="0043373B">
      <w:pPr>
        <w:pStyle w:val="Corpsdetexte"/>
        <w:numPr>
          <w:ilvl w:val="0"/>
          <w:numId w:val="4"/>
        </w:numPr>
        <w:tabs>
          <w:tab w:val="left" w:pos="567"/>
        </w:tabs>
        <w:spacing w:after="40"/>
        <w:ind w:left="567" w:hanging="283"/>
        <w:rPr>
          <w:b/>
          <w:bCs/>
          <w:sz w:val="22"/>
          <w:szCs w:val="22"/>
          <w:u w:val="single"/>
        </w:rPr>
      </w:pPr>
      <w:r w:rsidRPr="00025486">
        <w:rPr>
          <w:b/>
          <w:bCs/>
          <w:sz w:val="22"/>
          <w:szCs w:val="22"/>
          <w:u w:val="single"/>
        </w:rPr>
        <w:t>Toutes les modalités concernant l’organisation d’une étape du CRJ sont indiquées dans l’Annexe 1</w:t>
      </w:r>
    </w:p>
    <w:p w14:paraId="16ECA919" w14:textId="77777777" w:rsidR="00EA45DE" w:rsidRPr="00025486" w:rsidRDefault="00EA45DE" w:rsidP="0043373B">
      <w:pPr>
        <w:pStyle w:val="Corpsdetexte"/>
        <w:numPr>
          <w:ilvl w:val="0"/>
          <w:numId w:val="4"/>
        </w:numPr>
        <w:tabs>
          <w:tab w:val="left" w:pos="567"/>
        </w:tabs>
        <w:ind w:left="567" w:hanging="283"/>
        <w:rPr>
          <w:b/>
          <w:bCs/>
          <w:sz w:val="22"/>
          <w:szCs w:val="22"/>
          <w:u w:val="single"/>
        </w:rPr>
      </w:pPr>
      <w:r w:rsidRPr="00025486">
        <w:rPr>
          <w:b/>
          <w:bCs/>
          <w:sz w:val="22"/>
          <w:szCs w:val="22"/>
          <w:u w:val="single"/>
        </w:rPr>
        <w:t>La valorisation financière concernant l’organisation est quant à elle indiquée dans l’Annexe 2</w:t>
      </w:r>
    </w:p>
    <w:p w14:paraId="101FE772" w14:textId="77777777" w:rsidR="00EA45DE" w:rsidRPr="00025486" w:rsidRDefault="00EA45DE" w:rsidP="00EA45DE">
      <w:pPr>
        <w:pStyle w:val="Corpsdetexte"/>
        <w:rPr>
          <w:sz w:val="22"/>
          <w:szCs w:val="22"/>
        </w:rPr>
      </w:pPr>
    </w:p>
    <w:p w14:paraId="32FEBF35" w14:textId="77777777" w:rsidR="00EA45DE" w:rsidRPr="00025486" w:rsidRDefault="00EA45DE" w:rsidP="00EA45DE">
      <w:pPr>
        <w:pStyle w:val="Corpsdetexte"/>
        <w:spacing w:after="120"/>
        <w:rPr>
          <w:sz w:val="22"/>
          <w:szCs w:val="22"/>
        </w:rPr>
      </w:pPr>
      <w:r w:rsidRPr="00025486">
        <w:rPr>
          <w:sz w:val="22"/>
          <w:szCs w:val="22"/>
        </w:rPr>
        <w:t>Les différentes étapes sont composées de :</w:t>
      </w:r>
    </w:p>
    <w:p w14:paraId="71FA0FF8" w14:textId="611368E7" w:rsidR="00EA45DE" w:rsidRPr="00025486" w:rsidRDefault="4B889174" w:rsidP="0043373B">
      <w:pPr>
        <w:pStyle w:val="Corpsdetexte"/>
        <w:numPr>
          <w:ilvl w:val="0"/>
          <w:numId w:val="8"/>
        </w:numPr>
        <w:tabs>
          <w:tab w:val="left" w:pos="851"/>
        </w:tabs>
        <w:spacing w:after="40"/>
        <w:ind w:left="851" w:hanging="284"/>
        <w:rPr>
          <w:sz w:val="22"/>
          <w:szCs w:val="22"/>
        </w:rPr>
      </w:pPr>
      <w:r w:rsidRPr="74805A2D">
        <w:rPr>
          <w:sz w:val="22"/>
          <w:szCs w:val="22"/>
        </w:rPr>
        <w:t>D'</w:t>
      </w:r>
      <w:r w:rsidR="00EA45DE" w:rsidRPr="74805A2D">
        <w:rPr>
          <w:sz w:val="22"/>
          <w:szCs w:val="22"/>
        </w:rPr>
        <w:t>étapes de simples,</w:t>
      </w:r>
    </w:p>
    <w:p w14:paraId="21439462" w14:textId="226F3AFD" w:rsidR="00EA45DE" w:rsidRPr="00025486" w:rsidRDefault="3138B72F" w:rsidP="0043373B">
      <w:pPr>
        <w:pStyle w:val="Corpsdetexte"/>
        <w:numPr>
          <w:ilvl w:val="0"/>
          <w:numId w:val="8"/>
        </w:numPr>
        <w:tabs>
          <w:tab w:val="left" w:pos="851"/>
        </w:tabs>
        <w:ind w:left="851" w:hanging="284"/>
        <w:rPr>
          <w:sz w:val="22"/>
          <w:szCs w:val="22"/>
        </w:rPr>
      </w:pPr>
      <w:r w:rsidRPr="74805A2D">
        <w:rPr>
          <w:sz w:val="22"/>
          <w:szCs w:val="22"/>
        </w:rPr>
        <w:t>D’</w:t>
      </w:r>
      <w:r w:rsidR="00EA45DE" w:rsidRPr="74805A2D">
        <w:rPr>
          <w:sz w:val="22"/>
          <w:szCs w:val="22"/>
        </w:rPr>
        <w:t>étapes de doubles et de mixtes.</w:t>
      </w:r>
    </w:p>
    <w:p w14:paraId="38A02DAC" w14:textId="77777777" w:rsidR="00EA45DE" w:rsidRPr="00025486" w:rsidRDefault="00EA45DE" w:rsidP="00EA45DE">
      <w:pPr>
        <w:pStyle w:val="Corpsdetexte"/>
        <w:rPr>
          <w:sz w:val="22"/>
          <w:szCs w:val="22"/>
        </w:rPr>
      </w:pPr>
    </w:p>
    <w:p w14:paraId="3CAE313A" w14:textId="28BE4200" w:rsidR="00DA5032" w:rsidRPr="00025486" w:rsidRDefault="00DA5032" w:rsidP="58705101">
      <w:pPr>
        <w:pStyle w:val="Corpsdetexte"/>
        <w:tabs>
          <w:tab w:val="left" w:pos="851"/>
        </w:tabs>
        <w:spacing w:after="40"/>
        <w:ind w:left="851" w:hanging="284"/>
        <w:rPr>
          <w:color w:val="FF0000"/>
          <w:sz w:val="22"/>
          <w:szCs w:val="22"/>
        </w:rPr>
      </w:pPr>
    </w:p>
    <w:p w14:paraId="736A9656" w14:textId="77777777" w:rsidR="00EA45DE" w:rsidRPr="00025486" w:rsidRDefault="00EA45DE" w:rsidP="00EA45DE">
      <w:pPr>
        <w:pStyle w:val="Titre2"/>
      </w:pPr>
      <w:r w:rsidRPr="00025486">
        <w:t>Nombre de terrains prérequis</w:t>
      </w:r>
    </w:p>
    <w:p w14:paraId="5B165F1F" w14:textId="5E137C08" w:rsidR="00EA45DE" w:rsidRPr="00025486" w:rsidRDefault="00EA45DE" w:rsidP="00EA45DE">
      <w:pPr>
        <w:pStyle w:val="Corpsdetexte"/>
        <w:tabs>
          <w:tab w:val="left" w:pos="851"/>
        </w:tabs>
        <w:spacing w:after="120"/>
        <w:rPr>
          <w:sz w:val="22"/>
          <w:szCs w:val="22"/>
        </w:rPr>
      </w:pPr>
      <w:r w:rsidRPr="00025486">
        <w:rPr>
          <w:sz w:val="22"/>
          <w:szCs w:val="22"/>
        </w:rPr>
        <w:t>Nombre de terrains prérequis</w:t>
      </w:r>
    </w:p>
    <w:p w14:paraId="044C0819" w14:textId="5F3B01BE" w:rsidR="00EA45DE" w:rsidRPr="005608DC" w:rsidRDefault="00EA45DE" w:rsidP="00EA45DE">
      <w:pPr>
        <w:pStyle w:val="Corpsdetexte"/>
        <w:numPr>
          <w:ilvl w:val="0"/>
          <w:numId w:val="2"/>
        </w:numPr>
        <w:tabs>
          <w:tab w:val="left" w:pos="851"/>
        </w:tabs>
        <w:ind w:left="851" w:hanging="283"/>
        <w:rPr>
          <w:sz w:val="22"/>
          <w:szCs w:val="22"/>
        </w:rPr>
      </w:pPr>
      <w:r w:rsidRPr="58705101">
        <w:rPr>
          <w:sz w:val="22"/>
          <w:szCs w:val="22"/>
        </w:rPr>
        <w:t xml:space="preserve">Étapes de Simple : </w:t>
      </w:r>
      <w:r w:rsidR="005608DC">
        <w:rPr>
          <w:sz w:val="22"/>
          <w:szCs w:val="22"/>
        </w:rPr>
        <w:t>9</w:t>
      </w:r>
      <w:r w:rsidRPr="58705101">
        <w:rPr>
          <w:b/>
          <w:bCs/>
          <w:sz w:val="22"/>
          <w:szCs w:val="22"/>
        </w:rPr>
        <w:t xml:space="preserve"> terrains au </w:t>
      </w:r>
      <w:r w:rsidR="00A30A7F" w:rsidRPr="58705101">
        <w:rPr>
          <w:b/>
          <w:bCs/>
          <w:sz w:val="22"/>
          <w:szCs w:val="22"/>
        </w:rPr>
        <w:t>minimum</w:t>
      </w:r>
      <w:r w:rsidR="00A30A7F" w:rsidRPr="58705101">
        <w:rPr>
          <w:b/>
          <w:bCs/>
          <w:i/>
          <w:iCs/>
          <w:sz w:val="22"/>
          <w:szCs w:val="22"/>
        </w:rPr>
        <w:t xml:space="preserve"> dans</w:t>
      </w:r>
      <w:r w:rsidR="497F339A" w:rsidRPr="58705101">
        <w:rPr>
          <w:b/>
          <w:bCs/>
          <w:i/>
          <w:iCs/>
          <w:sz w:val="22"/>
          <w:szCs w:val="22"/>
        </w:rPr>
        <w:t xml:space="preserve"> ce cas le nombre d’inscrits sera limité en nombre (</w:t>
      </w:r>
      <w:r w:rsidRPr="58705101">
        <w:rPr>
          <w:i/>
          <w:iCs/>
          <w:sz w:val="22"/>
          <w:szCs w:val="22"/>
        </w:rPr>
        <w:t>l’idéal est 12 terrains)</w:t>
      </w:r>
    </w:p>
    <w:p w14:paraId="6BBF271B" w14:textId="64A16F3D" w:rsidR="005608DC" w:rsidRPr="005608DC" w:rsidRDefault="005608DC" w:rsidP="00EA45DE">
      <w:pPr>
        <w:pStyle w:val="Corpsdetexte"/>
        <w:numPr>
          <w:ilvl w:val="0"/>
          <w:numId w:val="2"/>
        </w:numPr>
        <w:tabs>
          <w:tab w:val="left" w:pos="851"/>
        </w:tabs>
        <w:ind w:left="851" w:hanging="283"/>
        <w:rPr>
          <w:sz w:val="22"/>
          <w:szCs w:val="22"/>
        </w:rPr>
      </w:pPr>
      <w:r w:rsidRPr="005608DC">
        <w:rPr>
          <w:sz w:val="22"/>
          <w:szCs w:val="22"/>
        </w:rPr>
        <w:t>Étapes de Double :</w:t>
      </w:r>
      <w:r>
        <w:rPr>
          <w:sz w:val="22"/>
          <w:szCs w:val="22"/>
        </w:rPr>
        <w:t xml:space="preserve"> 9 terrains minimum.</w:t>
      </w:r>
    </w:p>
    <w:p w14:paraId="73DF66C5" w14:textId="38902E64" w:rsidR="00EA45DE" w:rsidRPr="00025486" w:rsidRDefault="00EA45DE" w:rsidP="58705101">
      <w:pPr>
        <w:pStyle w:val="Corpsdetexte"/>
        <w:tabs>
          <w:tab w:val="left" w:pos="851"/>
        </w:tabs>
        <w:ind w:left="851" w:hanging="283"/>
        <w:rPr>
          <w:sz w:val="22"/>
          <w:szCs w:val="22"/>
        </w:rPr>
      </w:pPr>
    </w:p>
    <w:p w14:paraId="4894A667" w14:textId="77777777" w:rsidR="00EA45DE" w:rsidRPr="00025486" w:rsidRDefault="00EA45DE" w:rsidP="00EA45DE">
      <w:pPr>
        <w:pStyle w:val="Corpsdetexte"/>
        <w:rPr>
          <w:sz w:val="22"/>
          <w:szCs w:val="22"/>
        </w:rPr>
      </w:pPr>
    </w:p>
    <w:p w14:paraId="09C0A951" w14:textId="77777777" w:rsidR="00EA45DE" w:rsidRPr="00025486" w:rsidRDefault="00EA45DE" w:rsidP="00EA45DE">
      <w:pPr>
        <w:pStyle w:val="Corpsdetexte"/>
        <w:rPr>
          <w:sz w:val="22"/>
          <w:szCs w:val="22"/>
        </w:rPr>
      </w:pPr>
      <w:r w:rsidRPr="00025486">
        <w:rPr>
          <w:sz w:val="22"/>
          <w:szCs w:val="22"/>
        </w:rPr>
        <w:t>Le Comité d’Organisation aura la possibilité de proposer deux gymnases sur 2 villes différentes, à moins de 15 minutes, fortement recommandée, l’une de l’autre.</w:t>
      </w:r>
    </w:p>
    <w:p w14:paraId="3F2C517B" w14:textId="77777777" w:rsidR="00EA45DE" w:rsidRPr="00025486" w:rsidRDefault="00EA45DE" w:rsidP="00EA45DE">
      <w:pPr>
        <w:pStyle w:val="Corpsdetexte"/>
        <w:rPr>
          <w:sz w:val="22"/>
          <w:szCs w:val="22"/>
        </w:rPr>
      </w:pPr>
    </w:p>
    <w:p w14:paraId="1E7664CD" w14:textId="77777777" w:rsidR="00EA45DE" w:rsidRPr="00025486" w:rsidRDefault="00EA45DE" w:rsidP="00EA45DE">
      <w:pPr>
        <w:jc w:val="both"/>
        <w:rPr>
          <w:rFonts w:ascii="Arial Narrow" w:hAnsi="Arial Narrow"/>
          <w:lang w:val="fr-FR"/>
        </w:rPr>
      </w:pPr>
      <w:r w:rsidRPr="00025486">
        <w:rPr>
          <w:rFonts w:ascii="Arial Narrow" w:hAnsi="Arial Narrow"/>
          <w:lang w:val="fr-FR"/>
        </w:rPr>
        <w:t>Les salles devront être présentées agréablement (présence de bacs pour les joueurs, si possible, séparation entre les terrains, plantes vertes…).</w:t>
      </w:r>
    </w:p>
    <w:p w14:paraId="3F05DFB8" w14:textId="77777777" w:rsidR="00EA45DE" w:rsidRPr="00025486" w:rsidRDefault="00EA45DE" w:rsidP="00EA45DE">
      <w:pPr>
        <w:jc w:val="both"/>
        <w:rPr>
          <w:rFonts w:ascii="Arial Narrow" w:hAnsi="Arial Narrow"/>
          <w:lang w:val="fr-FR"/>
        </w:rPr>
      </w:pPr>
    </w:p>
    <w:p w14:paraId="223EB959" w14:textId="03B566FE" w:rsidR="00EA45DE" w:rsidRPr="00025486" w:rsidRDefault="00EA45DE" w:rsidP="00EA45DE">
      <w:pPr>
        <w:jc w:val="both"/>
        <w:rPr>
          <w:rFonts w:ascii="Arial Narrow" w:hAnsi="Arial Narrow"/>
          <w:lang w:val="fr-FR"/>
        </w:rPr>
      </w:pPr>
      <w:r w:rsidRPr="00025486">
        <w:rPr>
          <w:rFonts w:ascii="Arial Narrow" w:hAnsi="Arial Narrow"/>
          <w:lang w:val="fr-FR"/>
        </w:rPr>
        <w:t>Conformément aux recommandations fédérales, les matchs des tableaux des catégories POUSSIN et MINIBAD doivent se dérouler sur des terrains adaptés (filet à 1m40, couloir du fond retiré).</w:t>
      </w:r>
    </w:p>
    <w:p w14:paraId="5B5940C1" w14:textId="77777777" w:rsidR="00EA45DE" w:rsidRPr="00025486" w:rsidRDefault="00EA45DE" w:rsidP="00EA45DE">
      <w:pPr>
        <w:jc w:val="both"/>
        <w:rPr>
          <w:rFonts w:ascii="Arial Narrow" w:hAnsi="Arial Narrow"/>
          <w:lang w:val="fr-FR"/>
        </w:rPr>
      </w:pPr>
    </w:p>
    <w:p w14:paraId="5927CA2A" w14:textId="77777777" w:rsidR="00EA45DE" w:rsidRPr="00025486" w:rsidRDefault="00EA45DE" w:rsidP="00EA45DE">
      <w:pPr>
        <w:jc w:val="both"/>
        <w:rPr>
          <w:rFonts w:ascii="Arial Narrow" w:hAnsi="Arial Narrow"/>
          <w:lang w:val="fr-FR"/>
        </w:rPr>
      </w:pPr>
      <w:r w:rsidRPr="00025486">
        <w:rPr>
          <w:rFonts w:ascii="Arial Narrow" w:hAnsi="Arial Narrow"/>
          <w:lang w:val="fr-FR"/>
        </w:rPr>
        <w:t>Des chaises d’arbitre pour les officiels devront être mises en place par l’organisateur, sur la plupart des terrains si possible.</w:t>
      </w:r>
    </w:p>
    <w:p w14:paraId="1789C75C" w14:textId="77777777" w:rsidR="00EA45DE" w:rsidRPr="00025486" w:rsidRDefault="00EA45DE" w:rsidP="00EA45DE">
      <w:pPr>
        <w:pStyle w:val="Corpsdetexte"/>
        <w:rPr>
          <w:sz w:val="22"/>
          <w:szCs w:val="22"/>
        </w:rPr>
      </w:pPr>
    </w:p>
    <w:p w14:paraId="0A161983" w14:textId="77777777" w:rsidR="00EA45DE" w:rsidRPr="00025486" w:rsidRDefault="00EA45DE" w:rsidP="00EA45DE">
      <w:pPr>
        <w:pStyle w:val="Titre2"/>
      </w:pPr>
      <w:r w:rsidRPr="00025486">
        <w:t>Gestion de la compétition</w:t>
      </w:r>
    </w:p>
    <w:p w14:paraId="0CDD7190" w14:textId="77777777" w:rsidR="00EA45DE" w:rsidRPr="00025486" w:rsidRDefault="00EA45DE" w:rsidP="00EA45DE">
      <w:pPr>
        <w:pStyle w:val="Corpsdetexte"/>
        <w:rPr>
          <w:sz w:val="22"/>
          <w:szCs w:val="22"/>
        </w:rPr>
      </w:pPr>
      <w:r w:rsidRPr="00025486">
        <w:rPr>
          <w:sz w:val="22"/>
          <w:szCs w:val="22"/>
        </w:rPr>
        <w:t>La compétition sera gérée avec le logiciel Badnet. La Commission Régionale Jeunes en relation avec la Commission Régionale Formation se propose de faire de la formation sur le logiciel BADNET lors de la compétition (tenue de la table de marque).</w:t>
      </w:r>
    </w:p>
    <w:p w14:paraId="265A52EB" w14:textId="77777777" w:rsidR="00EA45DE" w:rsidRPr="00025486" w:rsidRDefault="00EA45DE" w:rsidP="00EA45DE">
      <w:pPr>
        <w:pStyle w:val="Corpsdetexte"/>
        <w:rPr>
          <w:sz w:val="22"/>
          <w:szCs w:val="22"/>
        </w:rPr>
      </w:pPr>
    </w:p>
    <w:p w14:paraId="722BBE49" w14:textId="50099DBA" w:rsidR="00EA45DE" w:rsidRPr="00025486" w:rsidRDefault="00EA45DE" w:rsidP="00EA45DE">
      <w:pPr>
        <w:pStyle w:val="Titre2"/>
      </w:pPr>
      <w:r w:rsidRPr="00025486">
        <w:t>Durée et horaires</w:t>
      </w:r>
      <w:r w:rsidR="000D4374" w:rsidRPr="00025486">
        <w:t xml:space="preserve"> de chaque étape</w:t>
      </w:r>
    </w:p>
    <w:p w14:paraId="132FEA36" w14:textId="1BFB57E5" w:rsidR="00EA45DE" w:rsidRPr="00025486" w:rsidRDefault="00EA45DE" w:rsidP="00EA45DE">
      <w:pPr>
        <w:pStyle w:val="Corpsdetexte"/>
        <w:rPr>
          <w:sz w:val="22"/>
          <w:szCs w:val="22"/>
        </w:rPr>
      </w:pPr>
      <w:r w:rsidRPr="00025486">
        <w:rPr>
          <w:sz w:val="22"/>
          <w:szCs w:val="22"/>
        </w:rPr>
        <w:t>Les étapes du Circuit Jeunes Centre-Val de Loire se dérouleront les samedis sur un créneau de 9h</w:t>
      </w:r>
      <w:r w:rsidR="000D4374" w:rsidRPr="00025486">
        <w:rPr>
          <w:sz w:val="22"/>
          <w:szCs w:val="22"/>
        </w:rPr>
        <w:t>00</w:t>
      </w:r>
      <w:r w:rsidRPr="00025486">
        <w:rPr>
          <w:sz w:val="22"/>
          <w:szCs w:val="22"/>
        </w:rPr>
        <w:t xml:space="preserve"> à 23h</w:t>
      </w:r>
      <w:r w:rsidR="000D4374" w:rsidRPr="00025486">
        <w:rPr>
          <w:sz w:val="22"/>
          <w:szCs w:val="22"/>
        </w:rPr>
        <w:t>00</w:t>
      </w:r>
      <w:r w:rsidRPr="00025486">
        <w:rPr>
          <w:sz w:val="22"/>
          <w:szCs w:val="22"/>
        </w:rPr>
        <w:t>.</w:t>
      </w:r>
    </w:p>
    <w:p w14:paraId="3038DE7A" w14:textId="77777777" w:rsidR="00EA45DE" w:rsidRPr="00025486" w:rsidRDefault="00EA45DE" w:rsidP="00EA45DE">
      <w:pPr>
        <w:pStyle w:val="Corpsdetexte"/>
        <w:rPr>
          <w:sz w:val="22"/>
          <w:szCs w:val="22"/>
        </w:rPr>
      </w:pPr>
    </w:p>
    <w:p w14:paraId="10BBC564" w14:textId="113B0C67" w:rsidR="00EA45DE" w:rsidRPr="00025486" w:rsidRDefault="00EA45DE" w:rsidP="00EA45DE">
      <w:pPr>
        <w:pStyle w:val="Corpsdetexte"/>
        <w:rPr>
          <w:sz w:val="22"/>
          <w:szCs w:val="22"/>
        </w:rPr>
      </w:pPr>
      <w:r w:rsidRPr="74805A2D">
        <w:rPr>
          <w:sz w:val="22"/>
          <w:szCs w:val="22"/>
        </w:rPr>
        <w:t>Les matchs devront commencer à 10h00 (dérogation possible pour débuter à 9h</w:t>
      </w:r>
      <w:r w:rsidR="1C5B5D3B" w:rsidRPr="74805A2D">
        <w:rPr>
          <w:sz w:val="22"/>
          <w:szCs w:val="22"/>
        </w:rPr>
        <w:t>00</w:t>
      </w:r>
      <w:r w:rsidRPr="74805A2D">
        <w:rPr>
          <w:sz w:val="22"/>
          <w:szCs w:val="22"/>
        </w:rPr>
        <w:t>, notamment en cas de forte affluence). Étant donné que la compétition se déroule sur une seule journée et que le lendemain sera un dimanche, les matchs pourront se terminer à 22h00.</w:t>
      </w:r>
    </w:p>
    <w:p w14:paraId="0E90435B" w14:textId="77777777" w:rsidR="00EA45DE" w:rsidRPr="00025486" w:rsidRDefault="00EA45DE" w:rsidP="00EA45DE">
      <w:pPr>
        <w:pStyle w:val="Corpsdetexte"/>
        <w:rPr>
          <w:sz w:val="22"/>
          <w:szCs w:val="22"/>
        </w:rPr>
      </w:pPr>
    </w:p>
    <w:p w14:paraId="4F74AC1C" w14:textId="6114E47B" w:rsidR="00EA45DE" w:rsidRPr="00025486" w:rsidRDefault="00EA45DE" w:rsidP="74805A2D">
      <w:pPr>
        <w:pStyle w:val="Corpsdetexte"/>
        <w:rPr>
          <w:sz w:val="22"/>
          <w:szCs w:val="22"/>
          <w:highlight w:val="yellow"/>
        </w:rPr>
      </w:pPr>
      <w:r w:rsidRPr="74805A2D">
        <w:rPr>
          <w:sz w:val="22"/>
          <w:szCs w:val="22"/>
          <w:highlight w:val="yellow"/>
        </w:rPr>
        <w:t>Cependant, il est fortement recommandé de prévoir une fin de compétition vers 20h00/20h30 et de terminer en priorité les tableaux des catégories MINIBAD et POUSSIN le plus tôt possible.</w:t>
      </w:r>
    </w:p>
    <w:p w14:paraId="49FB94E6" w14:textId="77777777" w:rsidR="00EA45DE" w:rsidRPr="00025486" w:rsidRDefault="00EA45DE" w:rsidP="00EA45DE">
      <w:pPr>
        <w:pStyle w:val="Corpsdetexte"/>
        <w:rPr>
          <w:sz w:val="22"/>
          <w:szCs w:val="22"/>
        </w:rPr>
      </w:pPr>
    </w:p>
    <w:p w14:paraId="538C1684" w14:textId="77777777" w:rsidR="00EA45DE" w:rsidRPr="00025486" w:rsidRDefault="00EA45DE" w:rsidP="00EA45DE">
      <w:pPr>
        <w:pStyle w:val="Corpsdetexte"/>
        <w:rPr>
          <w:sz w:val="22"/>
          <w:szCs w:val="22"/>
        </w:rPr>
      </w:pPr>
      <w:r w:rsidRPr="00025486">
        <w:rPr>
          <w:sz w:val="22"/>
          <w:szCs w:val="22"/>
        </w:rPr>
        <w:t>Attention de ne pas faire débuter de matchs en fin de soirée.</w:t>
      </w:r>
    </w:p>
    <w:p w14:paraId="4048B36C" w14:textId="77777777" w:rsidR="00EA45DE" w:rsidRPr="00025486" w:rsidRDefault="00EA45DE" w:rsidP="00EA45DE">
      <w:pPr>
        <w:pStyle w:val="Corpsdetexte"/>
        <w:rPr>
          <w:sz w:val="22"/>
          <w:szCs w:val="22"/>
        </w:rPr>
      </w:pPr>
    </w:p>
    <w:p w14:paraId="40181E89" w14:textId="77777777" w:rsidR="00EA45DE" w:rsidRPr="00025486" w:rsidRDefault="00EA45DE" w:rsidP="00EA45DE">
      <w:pPr>
        <w:pStyle w:val="Corpsdetexte"/>
        <w:rPr>
          <w:sz w:val="22"/>
          <w:szCs w:val="22"/>
        </w:rPr>
      </w:pPr>
      <w:r w:rsidRPr="00025486">
        <w:rPr>
          <w:sz w:val="22"/>
          <w:szCs w:val="22"/>
        </w:rPr>
        <w:t>Le temps de repos entre deux matchs est de 20 minutes minimum, entre le dernier volant du match précédent et le premier du suivant.</w:t>
      </w:r>
    </w:p>
    <w:p w14:paraId="444266C4" w14:textId="77777777" w:rsidR="00EA45DE" w:rsidRPr="00025486" w:rsidRDefault="00EA45DE" w:rsidP="007B0E72">
      <w:pPr>
        <w:jc w:val="both"/>
        <w:rPr>
          <w:rFonts w:ascii="Arial Narrow" w:hAnsi="Arial Narrow"/>
          <w:lang w:val="fr-FR"/>
        </w:rPr>
      </w:pPr>
    </w:p>
    <w:p w14:paraId="0E5EF2D7" w14:textId="30D39C0E" w:rsidR="007B0E72" w:rsidRPr="00025486" w:rsidRDefault="00675EE6" w:rsidP="007B0E72">
      <w:pPr>
        <w:pStyle w:val="Titre2"/>
      </w:pPr>
      <w:r w:rsidRPr="00025486">
        <w:t>Condition de parti</w:t>
      </w:r>
      <w:r w:rsidR="007D21BB" w:rsidRPr="00025486">
        <w:t>ci</w:t>
      </w:r>
      <w:r w:rsidRPr="00025486">
        <w:t>pation</w:t>
      </w:r>
    </w:p>
    <w:p w14:paraId="28263D80" w14:textId="77777777" w:rsidR="00C7258C" w:rsidRPr="00025486" w:rsidRDefault="00C7258C" w:rsidP="00C7258C">
      <w:pPr>
        <w:pStyle w:val="Corpsdetexte"/>
        <w:spacing w:after="120"/>
        <w:rPr>
          <w:sz w:val="22"/>
          <w:szCs w:val="22"/>
        </w:rPr>
      </w:pPr>
      <w:r w:rsidRPr="00025486">
        <w:rPr>
          <w:sz w:val="22"/>
          <w:szCs w:val="22"/>
        </w:rPr>
        <w:t>Les catégories jeunes autorisées à participer aux différentes étapes du circuit et à la finale sont les catégories suivantes :</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0D4374" w:rsidRPr="00025486" w14:paraId="0CEA1202" w14:textId="5268A8F0" w:rsidTr="001E6DB8">
        <w:trPr>
          <w:trHeight w:val="283"/>
          <w:jc w:val="center"/>
        </w:trPr>
        <w:tc>
          <w:tcPr>
            <w:tcW w:w="1701" w:type="dxa"/>
            <w:vAlign w:val="center"/>
          </w:tcPr>
          <w:p w14:paraId="5E121C82" w14:textId="6C961DD0" w:rsidR="000D4374" w:rsidRPr="00025486" w:rsidRDefault="000D4374" w:rsidP="000D4374">
            <w:pPr>
              <w:pStyle w:val="Corpsdetexte"/>
              <w:jc w:val="center"/>
              <w:rPr>
                <w:b/>
                <w:bCs/>
                <w:sz w:val="22"/>
                <w:szCs w:val="22"/>
              </w:rPr>
            </w:pPr>
            <w:r w:rsidRPr="00025486">
              <w:rPr>
                <w:b/>
                <w:bCs/>
                <w:sz w:val="22"/>
                <w:szCs w:val="22"/>
              </w:rPr>
              <w:t>MINIBAD</w:t>
            </w:r>
          </w:p>
        </w:tc>
        <w:tc>
          <w:tcPr>
            <w:tcW w:w="1701" w:type="dxa"/>
            <w:vAlign w:val="center"/>
          </w:tcPr>
          <w:p w14:paraId="77DC8C3A" w14:textId="5AB2928F" w:rsidR="000D4374" w:rsidRPr="00025486" w:rsidRDefault="000D4374" w:rsidP="000D4374">
            <w:pPr>
              <w:pStyle w:val="Corpsdetexte"/>
              <w:jc w:val="center"/>
              <w:rPr>
                <w:b/>
                <w:bCs/>
                <w:sz w:val="22"/>
                <w:szCs w:val="22"/>
              </w:rPr>
            </w:pPr>
            <w:r w:rsidRPr="00025486">
              <w:rPr>
                <w:b/>
                <w:bCs/>
                <w:sz w:val="22"/>
                <w:szCs w:val="22"/>
              </w:rPr>
              <w:t>POUSSIN</w:t>
            </w:r>
          </w:p>
        </w:tc>
        <w:tc>
          <w:tcPr>
            <w:tcW w:w="1701" w:type="dxa"/>
            <w:vAlign w:val="center"/>
          </w:tcPr>
          <w:p w14:paraId="62FC8794" w14:textId="748A33E5" w:rsidR="000D4374" w:rsidRPr="00025486" w:rsidRDefault="000D4374" w:rsidP="000D4374">
            <w:pPr>
              <w:pStyle w:val="Corpsdetexte"/>
              <w:jc w:val="center"/>
              <w:rPr>
                <w:b/>
                <w:bCs/>
                <w:sz w:val="22"/>
                <w:szCs w:val="22"/>
              </w:rPr>
            </w:pPr>
            <w:r w:rsidRPr="00025486">
              <w:rPr>
                <w:b/>
                <w:bCs/>
                <w:sz w:val="22"/>
                <w:szCs w:val="22"/>
              </w:rPr>
              <w:t>BENJAMIN</w:t>
            </w:r>
          </w:p>
        </w:tc>
        <w:tc>
          <w:tcPr>
            <w:tcW w:w="1701" w:type="dxa"/>
            <w:vAlign w:val="center"/>
          </w:tcPr>
          <w:p w14:paraId="5514DC92" w14:textId="6EDBA653" w:rsidR="000D4374" w:rsidRPr="00025486" w:rsidRDefault="000D4374" w:rsidP="000D4374">
            <w:pPr>
              <w:pStyle w:val="Corpsdetexte"/>
              <w:jc w:val="center"/>
              <w:rPr>
                <w:b/>
                <w:bCs/>
                <w:sz w:val="22"/>
                <w:szCs w:val="22"/>
              </w:rPr>
            </w:pPr>
            <w:r w:rsidRPr="00025486">
              <w:rPr>
                <w:b/>
                <w:bCs/>
                <w:sz w:val="22"/>
                <w:szCs w:val="22"/>
              </w:rPr>
              <w:t>MINIME</w:t>
            </w:r>
          </w:p>
        </w:tc>
        <w:tc>
          <w:tcPr>
            <w:tcW w:w="1701" w:type="dxa"/>
            <w:vAlign w:val="center"/>
          </w:tcPr>
          <w:p w14:paraId="1425CE17" w14:textId="1BCC0AC5" w:rsidR="000D4374" w:rsidRPr="00025486" w:rsidRDefault="000D4374" w:rsidP="000D4374">
            <w:pPr>
              <w:pStyle w:val="Corpsdetexte"/>
              <w:jc w:val="center"/>
              <w:rPr>
                <w:b/>
                <w:bCs/>
                <w:sz w:val="22"/>
                <w:szCs w:val="22"/>
              </w:rPr>
            </w:pPr>
            <w:r w:rsidRPr="00025486">
              <w:rPr>
                <w:b/>
                <w:bCs/>
                <w:sz w:val="22"/>
                <w:szCs w:val="22"/>
              </w:rPr>
              <w:t>CADET</w:t>
            </w:r>
          </w:p>
        </w:tc>
      </w:tr>
    </w:tbl>
    <w:p w14:paraId="74E0EB52" w14:textId="77777777" w:rsidR="00C7258C" w:rsidRPr="00025486" w:rsidRDefault="00C7258C" w:rsidP="00C7258C">
      <w:pPr>
        <w:pStyle w:val="Corpsdetexte"/>
        <w:rPr>
          <w:sz w:val="22"/>
          <w:szCs w:val="22"/>
        </w:rPr>
      </w:pPr>
    </w:p>
    <w:p w14:paraId="73B0A804" w14:textId="77777777" w:rsidR="00C7258C" w:rsidRPr="00025486" w:rsidRDefault="00C7258C" w:rsidP="0043373B">
      <w:pPr>
        <w:pStyle w:val="Titre3"/>
        <w:keepNext w:val="0"/>
        <w:keepLines w:val="0"/>
        <w:widowControl/>
        <w:numPr>
          <w:ilvl w:val="2"/>
          <w:numId w:val="7"/>
        </w:numPr>
        <w:tabs>
          <w:tab w:val="left" w:pos="1843"/>
        </w:tabs>
        <w:autoSpaceDE/>
        <w:autoSpaceDN/>
        <w:spacing w:before="0" w:after="120"/>
        <w:ind w:left="1843" w:hanging="567"/>
        <w:jc w:val="both"/>
        <w:rPr>
          <w:rFonts w:ascii="Arial Narrow" w:eastAsiaTheme="minorHAnsi" w:hAnsi="Arial Narrow" w:cs="Arial"/>
          <w:bCs/>
          <w:color w:val="auto"/>
          <w:sz w:val="22"/>
          <w:szCs w:val="22"/>
          <w:u w:val="single"/>
          <w:lang w:val="fr-FR"/>
        </w:rPr>
      </w:pPr>
      <w:r w:rsidRPr="00025486">
        <w:rPr>
          <w:rFonts w:ascii="Arial Narrow" w:eastAsiaTheme="minorHAnsi" w:hAnsi="Arial Narrow" w:cs="Arial"/>
          <w:bCs/>
          <w:color w:val="auto"/>
          <w:sz w:val="22"/>
          <w:szCs w:val="22"/>
          <w:u w:val="single"/>
          <w:lang w:val="fr-FR"/>
        </w:rPr>
        <w:t>Classement minimal autorisé</w:t>
      </w:r>
    </w:p>
    <w:p w14:paraId="5B2A8BC6" w14:textId="77777777" w:rsidR="00C7258C" w:rsidRPr="00025486" w:rsidRDefault="00C7258C" w:rsidP="00C7258C">
      <w:pPr>
        <w:pStyle w:val="Corpsdetexte"/>
        <w:spacing w:after="120"/>
        <w:rPr>
          <w:sz w:val="22"/>
          <w:szCs w:val="22"/>
        </w:rPr>
      </w:pPr>
      <w:r w:rsidRPr="00025486">
        <w:rPr>
          <w:sz w:val="22"/>
          <w:szCs w:val="22"/>
        </w:rPr>
        <w:t>Pour les catégories :</w:t>
      </w:r>
    </w:p>
    <w:p w14:paraId="0A41218B" w14:textId="2534068F" w:rsidR="00C7258C" w:rsidRDefault="00242A74" w:rsidP="0043373B">
      <w:pPr>
        <w:pStyle w:val="Paragraphedeliste"/>
        <w:widowControl/>
        <w:numPr>
          <w:ilvl w:val="0"/>
          <w:numId w:val="9"/>
        </w:numPr>
        <w:tabs>
          <w:tab w:val="left" w:pos="851"/>
        </w:tabs>
        <w:autoSpaceDE/>
        <w:autoSpaceDN/>
        <w:spacing w:after="60"/>
        <w:ind w:left="851" w:hanging="284"/>
        <w:jc w:val="both"/>
        <w:rPr>
          <w:rFonts w:ascii="Arial Narrow" w:hAnsi="Arial Narrow"/>
          <w:lang w:val="fr-FR"/>
        </w:rPr>
      </w:pPr>
      <w:r>
        <w:rPr>
          <w:rFonts w:ascii="Arial Narrow" w:hAnsi="Arial Narrow"/>
          <w:lang w:val="fr-FR"/>
        </w:rPr>
        <w:t xml:space="preserve">Minibad et </w:t>
      </w:r>
      <w:r w:rsidR="00C7258C" w:rsidRPr="00025486">
        <w:rPr>
          <w:rFonts w:ascii="Arial Narrow" w:hAnsi="Arial Narrow"/>
          <w:lang w:val="fr-FR"/>
        </w:rPr>
        <w:t xml:space="preserve">Poussins, il n’y a </w:t>
      </w:r>
      <w:r w:rsidR="00C7258C" w:rsidRPr="00025486">
        <w:rPr>
          <w:rFonts w:ascii="Arial Narrow" w:hAnsi="Arial Narrow"/>
          <w:b/>
          <w:bCs/>
          <w:u w:val="single"/>
          <w:lang w:val="fr-FR"/>
        </w:rPr>
        <w:t>pas de limite</w:t>
      </w:r>
      <w:r w:rsidR="00C7258C" w:rsidRPr="00025486">
        <w:rPr>
          <w:rFonts w:ascii="Arial Narrow" w:hAnsi="Arial Narrow"/>
          <w:lang w:val="fr-FR"/>
        </w:rPr>
        <w:t xml:space="preserve"> de classement.</w:t>
      </w:r>
    </w:p>
    <w:p w14:paraId="21EEC068" w14:textId="228063BF" w:rsidR="00242A74" w:rsidRPr="00242A74" w:rsidRDefault="00242A74" w:rsidP="0043373B">
      <w:pPr>
        <w:pStyle w:val="Paragraphedeliste"/>
        <w:widowControl/>
        <w:numPr>
          <w:ilvl w:val="0"/>
          <w:numId w:val="9"/>
        </w:numPr>
        <w:tabs>
          <w:tab w:val="left" w:pos="851"/>
        </w:tabs>
        <w:autoSpaceDE/>
        <w:autoSpaceDN/>
        <w:spacing w:after="60"/>
        <w:ind w:left="851" w:hanging="284"/>
        <w:jc w:val="both"/>
        <w:rPr>
          <w:rFonts w:ascii="Arial Narrow" w:hAnsi="Arial Narrow"/>
          <w:highlight w:val="green"/>
          <w:lang w:val="fr-FR"/>
        </w:rPr>
      </w:pPr>
      <w:r w:rsidRPr="00242A74">
        <w:rPr>
          <w:rFonts w:ascii="Arial Narrow" w:hAnsi="Arial Narrow"/>
          <w:highlight w:val="green"/>
          <w:lang w:val="fr-FR"/>
        </w:rPr>
        <w:t>Benjamin P10</w:t>
      </w:r>
    </w:p>
    <w:p w14:paraId="7FB09993" w14:textId="1D886E1C" w:rsidR="00C7258C" w:rsidRDefault="00C7258C" w:rsidP="0043373B">
      <w:pPr>
        <w:pStyle w:val="Paragraphedeliste"/>
        <w:widowControl/>
        <w:numPr>
          <w:ilvl w:val="0"/>
          <w:numId w:val="9"/>
        </w:numPr>
        <w:tabs>
          <w:tab w:val="left" w:pos="851"/>
        </w:tabs>
        <w:autoSpaceDE/>
        <w:autoSpaceDN/>
        <w:spacing w:after="60"/>
        <w:ind w:left="851" w:hanging="284"/>
        <w:jc w:val="both"/>
        <w:rPr>
          <w:rFonts w:ascii="Arial Narrow" w:hAnsi="Arial Narrow"/>
          <w:highlight w:val="green"/>
          <w:lang w:val="fr-FR"/>
        </w:rPr>
      </w:pPr>
      <w:r w:rsidRPr="00242A74">
        <w:rPr>
          <w:rFonts w:ascii="Arial Narrow" w:hAnsi="Arial Narrow"/>
          <w:highlight w:val="green"/>
          <w:lang w:val="fr-FR"/>
        </w:rPr>
        <w:t xml:space="preserve">Minimes </w:t>
      </w:r>
      <w:r w:rsidR="00242A74" w:rsidRPr="00242A74">
        <w:rPr>
          <w:rFonts w:ascii="Arial Narrow" w:hAnsi="Arial Narrow"/>
          <w:highlight w:val="green"/>
          <w:lang w:val="fr-FR"/>
        </w:rPr>
        <w:t>D9</w:t>
      </w:r>
    </w:p>
    <w:p w14:paraId="710DB945" w14:textId="6C505AAE" w:rsidR="00242A74" w:rsidRPr="00242A74" w:rsidRDefault="00242A74" w:rsidP="0043373B">
      <w:pPr>
        <w:pStyle w:val="Paragraphedeliste"/>
        <w:widowControl/>
        <w:numPr>
          <w:ilvl w:val="0"/>
          <w:numId w:val="9"/>
        </w:numPr>
        <w:tabs>
          <w:tab w:val="left" w:pos="851"/>
        </w:tabs>
        <w:autoSpaceDE/>
        <w:autoSpaceDN/>
        <w:spacing w:after="60"/>
        <w:ind w:left="851" w:hanging="284"/>
        <w:jc w:val="both"/>
        <w:rPr>
          <w:rFonts w:ascii="Arial Narrow" w:hAnsi="Arial Narrow"/>
          <w:highlight w:val="green"/>
          <w:lang w:val="fr-FR"/>
        </w:rPr>
      </w:pPr>
      <w:r>
        <w:rPr>
          <w:rFonts w:ascii="Arial Narrow" w:hAnsi="Arial Narrow"/>
          <w:highlight w:val="green"/>
          <w:lang w:val="fr-FR"/>
        </w:rPr>
        <w:t>Cadet D8</w:t>
      </w:r>
    </w:p>
    <w:p w14:paraId="35009291" w14:textId="77777777" w:rsidR="00C7258C" w:rsidRPr="00025486" w:rsidRDefault="00C7258C" w:rsidP="00C7258C">
      <w:pPr>
        <w:pStyle w:val="Corpsdetexte"/>
        <w:rPr>
          <w:sz w:val="22"/>
          <w:szCs w:val="22"/>
        </w:rPr>
      </w:pPr>
    </w:p>
    <w:p w14:paraId="72038962" w14:textId="56045417" w:rsidR="00C7258C" w:rsidRPr="00025486" w:rsidRDefault="00C7258C" w:rsidP="0043373B">
      <w:pPr>
        <w:pStyle w:val="Titre3"/>
        <w:keepNext w:val="0"/>
        <w:keepLines w:val="0"/>
        <w:widowControl/>
        <w:numPr>
          <w:ilvl w:val="2"/>
          <w:numId w:val="7"/>
        </w:numPr>
        <w:tabs>
          <w:tab w:val="left" w:pos="1843"/>
        </w:tabs>
        <w:autoSpaceDE/>
        <w:autoSpaceDN/>
        <w:spacing w:before="0" w:after="120"/>
        <w:ind w:left="1843" w:hanging="567"/>
        <w:jc w:val="both"/>
        <w:rPr>
          <w:rFonts w:ascii="Arial Narrow" w:eastAsiaTheme="minorHAnsi" w:hAnsi="Arial Narrow" w:cs="Arial"/>
          <w:bCs/>
          <w:color w:val="auto"/>
          <w:sz w:val="22"/>
          <w:szCs w:val="22"/>
          <w:u w:val="single"/>
          <w:lang w:val="fr-FR"/>
        </w:rPr>
      </w:pPr>
      <w:r w:rsidRPr="00025486">
        <w:rPr>
          <w:rFonts w:ascii="Arial Narrow" w:eastAsiaTheme="minorHAnsi" w:hAnsi="Arial Narrow" w:cs="Arial"/>
          <w:bCs/>
          <w:color w:val="auto"/>
          <w:sz w:val="22"/>
          <w:szCs w:val="22"/>
          <w:u w:val="single"/>
          <w:lang w:val="fr-FR"/>
        </w:rPr>
        <w:t>Classement maxim</w:t>
      </w:r>
      <w:r w:rsidR="00025486" w:rsidRPr="00025486">
        <w:rPr>
          <w:rFonts w:ascii="Arial Narrow" w:eastAsiaTheme="minorHAnsi" w:hAnsi="Arial Narrow" w:cs="Arial"/>
          <w:bCs/>
          <w:color w:val="auto"/>
          <w:sz w:val="22"/>
          <w:szCs w:val="22"/>
          <w:u w:val="single"/>
          <w:lang w:val="fr-FR"/>
        </w:rPr>
        <w:t>um</w:t>
      </w:r>
      <w:r w:rsidRPr="00025486">
        <w:rPr>
          <w:rFonts w:ascii="Arial Narrow" w:eastAsiaTheme="minorHAnsi" w:hAnsi="Arial Narrow" w:cs="Arial"/>
          <w:bCs/>
          <w:color w:val="auto"/>
          <w:sz w:val="22"/>
          <w:szCs w:val="22"/>
          <w:u w:val="single"/>
          <w:lang w:val="fr-FR"/>
        </w:rPr>
        <w:t xml:space="preserve"> autorisé</w:t>
      </w:r>
    </w:p>
    <w:p w14:paraId="0CBA6419" w14:textId="77777777" w:rsidR="00C7258C" w:rsidRPr="00025486" w:rsidRDefault="00C7258C" w:rsidP="00C7258C">
      <w:pPr>
        <w:pStyle w:val="Corpsdetexte"/>
        <w:spacing w:after="120"/>
        <w:rPr>
          <w:sz w:val="22"/>
          <w:szCs w:val="22"/>
        </w:rPr>
      </w:pPr>
      <w:r w:rsidRPr="00025486">
        <w:rPr>
          <w:sz w:val="22"/>
          <w:szCs w:val="22"/>
        </w:rPr>
        <w:t>Pour les catégories :</w:t>
      </w:r>
    </w:p>
    <w:p w14:paraId="659ED158" w14:textId="0B5D8DB6" w:rsidR="00C7258C" w:rsidRPr="00025486" w:rsidRDefault="00C7258C" w:rsidP="0043373B">
      <w:pPr>
        <w:pStyle w:val="Paragraphedeliste"/>
        <w:widowControl/>
        <w:numPr>
          <w:ilvl w:val="0"/>
          <w:numId w:val="9"/>
        </w:numPr>
        <w:tabs>
          <w:tab w:val="left" w:pos="851"/>
        </w:tabs>
        <w:autoSpaceDE/>
        <w:autoSpaceDN/>
        <w:spacing w:after="60"/>
        <w:ind w:left="851" w:hanging="284"/>
        <w:jc w:val="both"/>
        <w:rPr>
          <w:rFonts w:ascii="Arial Narrow" w:hAnsi="Arial Narrow"/>
          <w:lang w:val="fr-FR"/>
        </w:rPr>
      </w:pPr>
      <w:r w:rsidRPr="00025486">
        <w:rPr>
          <w:rFonts w:ascii="Arial Narrow" w:hAnsi="Arial Narrow"/>
          <w:lang w:val="fr-FR"/>
        </w:rPr>
        <w:t>P</w:t>
      </w:r>
      <w:r w:rsidR="005F4964">
        <w:rPr>
          <w:rFonts w:ascii="Arial Narrow" w:hAnsi="Arial Narrow"/>
          <w:lang w:val="fr-FR"/>
        </w:rPr>
        <w:t>OUSSIN</w:t>
      </w:r>
      <w:r w:rsidRPr="00025486">
        <w:rPr>
          <w:rFonts w:ascii="Arial Narrow" w:hAnsi="Arial Narrow"/>
          <w:lang w:val="fr-FR"/>
        </w:rPr>
        <w:t xml:space="preserve">, il n’y a </w:t>
      </w:r>
      <w:r w:rsidRPr="00025486">
        <w:rPr>
          <w:rFonts w:ascii="Arial Narrow" w:hAnsi="Arial Narrow"/>
          <w:b/>
          <w:bCs/>
          <w:u w:val="single"/>
          <w:lang w:val="fr-FR"/>
        </w:rPr>
        <w:t>pas de limite</w:t>
      </w:r>
      <w:r w:rsidRPr="00025486">
        <w:rPr>
          <w:rFonts w:ascii="Arial Narrow" w:hAnsi="Arial Narrow"/>
          <w:lang w:val="fr-FR"/>
        </w:rPr>
        <w:t xml:space="preserve"> de classement</w:t>
      </w:r>
    </w:p>
    <w:p w14:paraId="18D21B00" w14:textId="4592C8BF" w:rsidR="00C7258C" w:rsidRPr="00025486" w:rsidRDefault="00C7258C" w:rsidP="0043373B">
      <w:pPr>
        <w:pStyle w:val="Paragraphedeliste"/>
        <w:widowControl/>
        <w:numPr>
          <w:ilvl w:val="0"/>
          <w:numId w:val="9"/>
        </w:numPr>
        <w:tabs>
          <w:tab w:val="left" w:pos="851"/>
        </w:tabs>
        <w:autoSpaceDE/>
        <w:autoSpaceDN/>
        <w:spacing w:after="60"/>
        <w:ind w:left="851" w:hanging="284"/>
        <w:jc w:val="both"/>
        <w:rPr>
          <w:rFonts w:ascii="Arial Narrow" w:hAnsi="Arial Narrow"/>
          <w:lang w:val="fr-FR"/>
        </w:rPr>
      </w:pPr>
      <w:r w:rsidRPr="00025486">
        <w:rPr>
          <w:rFonts w:ascii="Arial Narrow" w:hAnsi="Arial Narrow"/>
          <w:lang w:val="fr-FR"/>
        </w:rPr>
        <w:t>B</w:t>
      </w:r>
      <w:r w:rsidR="005F4964">
        <w:rPr>
          <w:rFonts w:ascii="Arial Narrow" w:hAnsi="Arial Narrow"/>
          <w:lang w:val="fr-FR"/>
        </w:rPr>
        <w:t>ENJAMIN</w:t>
      </w:r>
      <w:r w:rsidRPr="00025486">
        <w:rPr>
          <w:rFonts w:ascii="Arial Narrow" w:hAnsi="Arial Narrow"/>
          <w:lang w:val="fr-FR"/>
        </w:rPr>
        <w:t xml:space="preserve">, le classement maximum est </w:t>
      </w:r>
      <w:r w:rsidRPr="00025486">
        <w:rPr>
          <w:rFonts w:ascii="Arial Narrow" w:hAnsi="Arial Narrow"/>
          <w:b/>
          <w:bCs/>
          <w:u w:val="single"/>
          <w:lang w:val="fr-FR"/>
        </w:rPr>
        <w:t>R</w:t>
      </w:r>
      <w:r w:rsidR="00242A74">
        <w:rPr>
          <w:rFonts w:ascii="Arial Narrow" w:hAnsi="Arial Narrow"/>
          <w:b/>
          <w:bCs/>
          <w:u w:val="single"/>
          <w:lang w:val="fr-FR"/>
        </w:rPr>
        <w:t>5</w:t>
      </w:r>
    </w:p>
    <w:p w14:paraId="4F629668" w14:textId="679CDA1E" w:rsidR="00C7258C" w:rsidRPr="00025486" w:rsidRDefault="00C7258C" w:rsidP="0043373B">
      <w:pPr>
        <w:pStyle w:val="Paragraphedeliste"/>
        <w:widowControl/>
        <w:numPr>
          <w:ilvl w:val="0"/>
          <w:numId w:val="9"/>
        </w:numPr>
        <w:tabs>
          <w:tab w:val="left" w:pos="851"/>
        </w:tabs>
        <w:autoSpaceDE/>
        <w:autoSpaceDN/>
        <w:spacing w:after="60"/>
        <w:ind w:left="851" w:hanging="284"/>
        <w:jc w:val="both"/>
        <w:rPr>
          <w:rFonts w:ascii="Arial Narrow" w:hAnsi="Arial Narrow"/>
          <w:lang w:val="fr-FR"/>
        </w:rPr>
      </w:pPr>
      <w:r w:rsidRPr="00025486">
        <w:rPr>
          <w:rFonts w:ascii="Arial Narrow" w:hAnsi="Arial Narrow"/>
          <w:lang w:val="fr-FR"/>
        </w:rPr>
        <w:t>M</w:t>
      </w:r>
      <w:r w:rsidR="005F4964">
        <w:rPr>
          <w:rFonts w:ascii="Arial Narrow" w:hAnsi="Arial Narrow"/>
          <w:lang w:val="fr-FR"/>
        </w:rPr>
        <w:t>INIME</w:t>
      </w:r>
      <w:r w:rsidRPr="00025486">
        <w:rPr>
          <w:rFonts w:ascii="Arial Narrow" w:hAnsi="Arial Narrow"/>
          <w:lang w:val="fr-FR"/>
        </w:rPr>
        <w:t xml:space="preserve"> et C</w:t>
      </w:r>
      <w:r w:rsidR="005F4964">
        <w:rPr>
          <w:rFonts w:ascii="Arial Narrow" w:hAnsi="Arial Narrow"/>
          <w:lang w:val="fr-FR"/>
        </w:rPr>
        <w:t>ADET</w:t>
      </w:r>
      <w:r w:rsidRPr="00025486">
        <w:rPr>
          <w:rFonts w:ascii="Arial Narrow" w:hAnsi="Arial Narrow"/>
          <w:lang w:val="fr-FR"/>
        </w:rPr>
        <w:t xml:space="preserve">, le classement maximum est </w:t>
      </w:r>
      <w:r w:rsidRPr="00025486">
        <w:rPr>
          <w:rFonts w:ascii="Arial Narrow" w:hAnsi="Arial Narrow"/>
          <w:b/>
          <w:bCs/>
          <w:u w:val="single"/>
          <w:lang w:val="fr-FR"/>
        </w:rPr>
        <w:t>R4</w:t>
      </w:r>
    </w:p>
    <w:p w14:paraId="1F848DE3" w14:textId="77777777" w:rsidR="001E6DB8" w:rsidRPr="00025486" w:rsidRDefault="001E6DB8" w:rsidP="000D4374">
      <w:pPr>
        <w:pStyle w:val="Corpsdetexte"/>
        <w:rPr>
          <w:sz w:val="22"/>
          <w:szCs w:val="22"/>
        </w:rPr>
      </w:pPr>
    </w:p>
    <w:p w14:paraId="168A6BC3" w14:textId="7AF5B503" w:rsidR="00675EE6" w:rsidRPr="00025486" w:rsidRDefault="00675EE6" w:rsidP="00675EE6">
      <w:pPr>
        <w:pStyle w:val="Titre2"/>
      </w:pPr>
      <w:r w:rsidRPr="00025486">
        <w:t>Constitution des tableaux</w:t>
      </w:r>
    </w:p>
    <w:p w14:paraId="5754D701" w14:textId="77777777" w:rsidR="00675EE6" w:rsidRPr="00025486" w:rsidRDefault="00675EE6" w:rsidP="00675EE6">
      <w:pPr>
        <w:pStyle w:val="Corpsdetexte"/>
        <w:rPr>
          <w:sz w:val="22"/>
          <w:szCs w:val="22"/>
        </w:rPr>
      </w:pPr>
      <w:r w:rsidRPr="00025486">
        <w:rPr>
          <w:sz w:val="22"/>
          <w:szCs w:val="22"/>
        </w:rPr>
        <w:t>Dans tous les cas, le Comité d’Organisation veillera à ne pas dépasser le nombre maximum de matchs par joueur (8 matchs/joueur).</w:t>
      </w:r>
    </w:p>
    <w:p w14:paraId="6CC91FEC" w14:textId="77777777" w:rsidR="00675EE6" w:rsidRPr="00025486" w:rsidRDefault="00675EE6" w:rsidP="00675EE6">
      <w:pPr>
        <w:pStyle w:val="Corpsdetexte"/>
        <w:rPr>
          <w:sz w:val="22"/>
          <w:szCs w:val="22"/>
        </w:rPr>
      </w:pPr>
    </w:p>
    <w:p w14:paraId="211AFB55" w14:textId="0CC5B785" w:rsidR="00845231" w:rsidRPr="00025486" w:rsidRDefault="00845231" w:rsidP="0043373B">
      <w:pPr>
        <w:pStyle w:val="Titre3"/>
        <w:keepNext w:val="0"/>
        <w:keepLines w:val="0"/>
        <w:widowControl/>
        <w:numPr>
          <w:ilvl w:val="2"/>
          <w:numId w:val="7"/>
        </w:numPr>
        <w:tabs>
          <w:tab w:val="left" w:pos="1843"/>
        </w:tabs>
        <w:autoSpaceDE/>
        <w:autoSpaceDN/>
        <w:spacing w:before="0" w:after="120"/>
        <w:ind w:left="1843" w:hanging="567"/>
        <w:jc w:val="both"/>
        <w:rPr>
          <w:rFonts w:ascii="Arial Narrow" w:eastAsiaTheme="minorHAnsi" w:hAnsi="Arial Narrow" w:cs="Arial"/>
          <w:bCs/>
          <w:color w:val="auto"/>
          <w:sz w:val="22"/>
          <w:szCs w:val="22"/>
          <w:u w:val="single"/>
          <w:lang w:val="fr-FR"/>
        </w:rPr>
      </w:pPr>
      <w:r w:rsidRPr="00025486">
        <w:rPr>
          <w:rFonts w:ascii="Arial Narrow" w:eastAsiaTheme="minorHAnsi" w:hAnsi="Arial Narrow" w:cs="Arial"/>
          <w:bCs/>
          <w:color w:val="auto"/>
          <w:sz w:val="22"/>
          <w:szCs w:val="22"/>
          <w:u w:val="single"/>
          <w:lang w:val="fr-FR"/>
        </w:rPr>
        <w:t>Constitution des différents TOPS</w:t>
      </w:r>
    </w:p>
    <w:p w14:paraId="1DB18DB7" w14:textId="0F3E592B" w:rsidR="00025486" w:rsidRPr="00025486" w:rsidRDefault="00845231" w:rsidP="00025486">
      <w:pPr>
        <w:pStyle w:val="Corpsdetexte"/>
        <w:spacing w:after="120"/>
        <w:rPr>
          <w:sz w:val="22"/>
          <w:szCs w:val="22"/>
        </w:rPr>
      </w:pPr>
      <w:r w:rsidRPr="00025486">
        <w:rPr>
          <w:sz w:val="22"/>
          <w:szCs w:val="22"/>
        </w:rPr>
        <w:t>Dans chaque catégorie d’âge</w:t>
      </w:r>
      <w:r w:rsidR="00025486">
        <w:rPr>
          <w:sz w:val="22"/>
          <w:szCs w:val="22"/>
        </w:rPr>
        <w:t>, la compétition</w:t>
      </w:r>
      <w:r w:rsidR="00025486" w:rsidRPr="00025486">
        <w:rPr>
          <w:sz w:val="22"/>
          <w:szCs w:val="22"/>
        </w:rPr>
        <w:t xml:space="preserve"> est</w:t>
      </w:r>
      <w:r w:rsidRPr="00025486">
        <w:rPr>
          <w:sz w:val="22"/>
          <w:szCs w:val="22"/>
        </w:rPr>
        <w:t xml:space="preserve"> </w:t>
      </w:r>
      <w:r w:rsidR="00025486">
        <w:rPr>
          <w:sz w:val="22"/>
          <w:szCs w:val="22"/>
        </w:rPr>
        <w:t>organisée</w:t>
      </w:r>
      <w:r w:rsidR="00025486" w:rsidRPr="00025486">
        <w:rPr>
          <w:sz w:val="22"/>
          <w:szCs w:val="22"/>
        </w:rPr>
        <w:t xml:space="preserve"> de 2 niveaux :</w:t>
      </w:r>
    </w:p>
    <w:p w14:paraId="01E051A6" w14:textId="35C12B99" w:rsidR="00025486" w:rsidRPr="00025486" w:rsidRDefault="00025486" w:rsidP="0043373B">
      <w:pPr>
        <w:pStyle w:val="Paragraphedeliste"/>
        <w:widowControl/>
        <w:numPr>
          <w:ilvl w:val="0"/>
          <w:numId w:val="9"/>
        </w:numPr>
        <w:tabs>
          <w:tab w:val="left" w:pos="851"/>
        </w:tabs>
        <w:autoSpaceDE/>
        <w:autoSpaceDN/>
        <w:spacing w:after="60"/>
        <w:ind w:left="851" w:hanging="284"/>
        <w:jc w:val="both"/>
        <w:rPr>
          <w:rFonts w:ascii="Arial Narrow" w:hAnsi="Arial Narrow"/>
          <w:lang w:val="fr-FR"/>
        </w:rPr>
      </w:pPr>
      <w:r w:rsidRPr="00025486">
        <w:rPr>
          <w:rFonts w:ascii="Arial Narrow" w:hAnsi="Arial Narrow"/>
          <w:b/>
          <w:bCs/>
          <w:lang w:val="fr-FR"/>
        </w:rPr>
        <w:t>Circuit Régional ELITE</w:t>
      </w:r>
      <w:r w:rsidRPr="00025486">
        <w:rPr>
          <w:rFonts w:ascii="Arial Narrow" w:hAnsi="Arial Narrow"/>
          <w:lang w:val="fr-FR"/>
        </w:rPr>
        <w:t xml:space="preserve"> (TOP A)</w:t>
      </w:r>
    </w:p>
    <w:p w14:paraId="0950B46B" w14:textId="216B3A33" w:rsidR="00025486" w:rsidRPr="00025486" w:rsidRDefault="00025486" w:rsidP="0043373B">
      <w:pPr>
        <w:pStyle w:val="Paragraphedeliste"/>
        <w:widowControl/>
        <w:numPr>
          <w:ilvl w:val="0"/>
          <w:numId w:val="9"/>
        </w:numPr>
        <w:tabs>
          <w:tab w:val="left" w:pos="851"/>
        </w:tabs>
        <w:autoSpaceDE/>
        <w:autoSpaceDN/>
        <w:spacing w:after="120"/>
        <w:ind w:left="851" w:hanging="284"/>
        <w:jc w:val="both"/>
        <w:rPr>
          <w:rFonts w:ascii="Arial Narrow" w:hAnsi="Arial Narrow"/>
          <w:lang w:val="fr-FR"/>
        </w:rPr>
      </w:pPr>
      <w:r w:rsidRPr="00025486">
        <w:rPr>
          <w:rFonts w:ascii="Arial Narrow" w:hAnsi="Arial Narrow"/>
          <w:b/>
          <w:bCs/>
          <w:lang w:val="fr-FR"/>
        </w:rPr>
        <w:t>Circuit Régional ACCESSION</w:t>
      </w:r>
      <w:r w:rsidRPr="00025486">
        <w:rPr>
          <w:rFonts w:ascii="Arial Narrow" w:hAnsi="Arial Narrow"/>
          <w:lang w:val="fr-FR"/>
        </w:rPr>
        <w:t xml:space="preserve"> (TOP B, TOP C, TOP D, etc.)</w:t>
      </w:r>
    </w:p>
    <w:p w14:paraId="57BDA433" w14:textId="106ACAAF" w:rsidR="00845231" w:rsidRPr="00025486" w:rsidRDefault="00025486" w:rsidP="00845231">
      <w:pPr>
        <w:pStyle w:val="Corpsdetexte"/>
        <w:rPr>
          <w:sz w:val="22"/>
          <w:szCs w:val="22"/>
        </w:rPr>
      </w:pPr>
      <w:r w:rsidRPr="74805A2D">
        <w:rPr>
          <w:sz w:val="22"/>
          <w:szCs w:val="22"/>
        </w:rPr>
        <w:t>Chaque catégorie d’âge sera découpée</w:t>
      </w:r>
      <w:r w:rsidR="00845231" w:rsidRPr="74805A2D">
        <w:rPr>
          <w:sz w:val="22"/>
          <w:szCs w:val="22"/>
        </w:rPr>
        <w:t xml:space="preserve"> au minimum en plusieurs TOPS de niveaux</w:t>
      </w:r>
      <w:r w:rsidR="3E8D68BB" w:rsidRPr="74805A2D">
        <w:rPr>
          <w:sz w:val="22"/>
          <w:szCs w:val="22"/>
        </w:rPr>
        <w:t>.</w:t>
      </w:r>
    </w:p>
    <w:p w14:paraId="4D6442A0" w14:textId="0ED2F0B6" w:rsidR="74805A2D" w:rsidRDefault="74805A2D" w:rsidP="74805A2D">
      <w:pPr>
        <w:pStyle w:val="Corpsdetexte"/>
        <w:rPr>
          <w:sz w:val="22"/>
          <w:szCs w:val="22"/>
        </w:rPr>
      </w:pPr>
    </w:p>
    <w:p w14:paraId="5C7B16D9" w14:textId="2D7D5A98" w:rsidR="3E8D68BB" w:rsidRDefault="3E8D68BB" w:rsidP="74805A2D">
      <w:pPr>
        <w:pStyle w:val="Corpsdetexte"/>
        <w:rPr>
          <w:sz w:val="22"/>
          <w:szCs w:val="22"/>
          <w:highlight w:val="green"/>
        </w:rPr>
      </w:pPr>
      <w:r w:rsidRPr="74805A2D">
        <w:rPr>
          <w:sz w:val="22"/>
          <w:szCs w:val="22"/>
          <w:highlight w:val="green"/>
        </w:rPr>
        <w:lastRenderedPageBreak/>
        <w:t>De plus La Ligue Centre-Val de Loire se réserve le droit de faire des Tableaux intergenres si cela est pertinent.</w:t>
      </w:r>
    </w:p>
    <w:p w14:paraId="21512BFE" w14:textId="77777777" w:rsidR="00845231" w:rsidRPr="00025486" w:rsidRDefault="00845231" w:rsidP="00845231">
      <w:pPr>
        <w:pStyle w:val="Corpsdetexte"/>
        <w:rPr>
          <w:sz w:val="22"/>
          <w:szCs w:val="22"/>
        </w:rPr>
      </w:pPr>
    </w:p>
    <w:p w14:paraId="7035DEEF" w14:textId="5249B126" w:rsidR="00845231" w:rsidRPr="00025486" w:rsidRDefault="00845231" w:rsidP="00845231">
      <w:pPr>
        <w:pStyle w:val="Corpsdetexte"/>
        <w:rPr>
          <w:sz w:val="22"/>
          <w:szCs w:val="22"/>
        </w:rPr>
      </w:pPr>
      <w:r w:rsidRPr="00025486">
        <w:rPr>
          <w:sz w:val="22"/>
          <w:szCs w:val="22"/>
        </w:rPr>
        <w:t>Le TOP A intitulé « </w:t>
      </w:r>
      <w:r w:rsidRPr="00025486">
        <w:rPr>
          <w:b/>
          <w:bCs/>
          <w:sz w:val="22"/>
          <w:szCs w:val="22"/>
        </w:rPr>
        <w:t>Circuit Régional Elite</w:t>
      </w:r>
      <w:r w:rsidRPr="00025486">
        <w:rPr>
          <w:sz w:val="22"/>
          <w:szCs w:val="22"/>
        </w:rPr>
        <w:t xml:space="preserve"> » regroupera 12 joueurs </w:t>
      </w:r>
      <w:r w:rsidR="001B44D5" w:rsidRPr="00025486">
        <w:rPr>
          <w:sz w:val="22"/>
          <w:szCs w:val="22"/>
        </w:rPr>
        <w:t xml:space="preserve">au </w:t>
      </w:r>
      <w:r w:rsidRPr="00025486">
        <w:rPr>
          <w:sz w:val="22"/>
          <w:szCs w:val="22"/>
        </w:rPr>
        <w:t xml:space="preserve">maximum et </w:t>
      </w:r>
      <w:r w:rsidR="001B44D5" w:rsidRPr="00025486">
        <w:rPr>
          <w:sz w:val="22"/>
          <w:szCs w:val="22"/>
        </w:rPr>
        <w:t>sera composé de</w:t>
      </w:r>
      <w:r w:rsidRPr="00025486">
        <w:rPr>
          <w:sz w:val="22"/>
          <w:szCs w:val="22"/>
        </w:rPr>
        <w:t xml:space="preserve"> 6 </w:t>
      </w:r>
      <w:r w:rsidR="001B44D5" w:rsidRPr="00025486">
        <w:rPr>
          <w:sz w:val="22"/>
          <w:szCs w:val="22"/>
        </w:rPr>
        <w:t xml:space="preserve">joueurs au </w:t>
      </w:r>
      <w:r w:rsidRPr="00025486">
        <w:rPr>
          <w:sz w:val="22"/>
          <w:szCs w:val="22"/>
        </w:rPr>
        <w:t>minimum</w:t>
      </w:r>
      <w:r w:rsidR="001B44D5" w:rsidRPr="00025486">
        <w:rPr>
          <w:sz w:val="22"/>
          <w:szCs w:val="22"/>
        </w:rPr>
        <w:t xml:space="preserve"> pour se jouer.</w:t>
      </w:r>
    </w:p>
    <w:p w14:paraId="44F2F944" w14:textId="77777777" w:rsidR="001B44D5" w:rsidRPr="00025486" w:rsidRDefault="001B44D5" w:rsidP="00845231">
      <w:pPr>
        <w:pStyle w:val="Corpsdetexte"/>
        <w:rPr>
          <w:sz w:val="22"/>
          <w:szCs w:val="22"/>
        </w:rPr>
      </w:pPr>
    </w:p>
    <w:p w14:paraId="5DB661D2" w14:textId="77777777" w:rsidR="00845231" w:rsidRPr="00025486" w:rsidRDefault="00845231" w:rsidP="00845231">
      <w:pPr>
        <w:pStyle w:val="Corpsdetexte"/>
        <w:rPr>
          <w:sz w:val="22"/>
          <w:szCs w:val="22"/>
        </w:rPr>
      </w:pPr>
      <w:r w:rsidRPr="00025486">
        <w:rPr>
          <w:sz w:val="22"/>
          <w:szCs w:val="22"/>
        </w:rPr>
        <w:t>Les autres TOP de chaque catégorie d’âge sont intitulés « </w:t>
      </w:r>
      <w:r w:rsidRPr="00025486">
        <w:rPr>
          <w:b/>
          <w:bCs/>
          <w:sz w:val="22"/>
          <w:szCs w:val="22"/>
        </w:rPr>
        <w:t>Circuit Régional Accession</w:t>
      </w:r>
      <w:r w:rsidRPr="00025486">
        <w:rPr>
          <w:sz w:val="22"/>
          <w:szCs w:val="22"/>
        </w:rPr>
        <w:t> » (TOP B, TOP C, TOP D…) et sont des TOPS de niveaux.</w:t>
      </w:r>
    </w:p>
    <w:p w14:paraId="38D39DD1" w14:textId="77777777" w:rsidR="00845231" w:rsidRPr="00025486" w:rsidRDefault="00845231" w:rsidP="00845231">
      <w:pPr>
        <w:pStyle w:val="Corpsdetexte"/>
        <w:rPr>
          <w:sz w:val="22"/>
          <w:szCs w:val="22"/>
        </w:rPr>
      </w:pPr>
    </w:p>
    <w:p w14:paraId="46444AF4" w14:textId="67037A48" w:rsidR="001B44D5" w:rsidRPr="00025486" w:rsidRDefault="001B44D5" w:rsidP="0043373B">
      <w:pPr>
        <w:pStyle w:val="Titre3"/>
        <w:keepNext w:val="0"/>
        <w:keepLines w:val="0"/>
        <w:widowControl/>
        <w:numPr>
          <w:ilvl w:val="2"/>
          <w:numId w:val="7"/>
        </w:numPr>
        <w:tabs>
          <w:tab w:val="left" w:pos="1843"/>
        </w:tabs>
        <w:autoSpaceDE/>
        <w:autoSpaceDN/>
        <w:spacing w:before="0" w:after="120"/>
        <w:ind w:left="1843" w:hanging="567"/>
        <w:jc w:val="both"/>
        <w:rPr>
          <w:rFonts w:ascii="Arial Narrow" w:eastAsiaTheme="minorHAnsi" w:hAnsi="Arial Narrow" w:cs="Arial"/>
          <w:bCs/>
          <w:color w:val="auto"/>
          <w:sz w:val="22"/>
          <w:szCs w:val="22"/>
          <w:u w:val="single"/>
          <w:lang w:val="fr-FR"/>
        </w:rPr>
      </w:pPr>
      <w:r w:rsidRPr="00025486">
        <w:rPr>
          <w:rFonts w:ascii="Arial Narrow" w:eastAsiaTheme="minorHAnsi" w:hAnsi="Arial Narrow" w:cs="Arial"/>
          <w:bCs/>
          <w:color w:val="auto"/>
          <w:sz w:val="22"/>
          <w:szCs w:val="22"/>
          <w:u w:val="single"/>
          <w:lang w:val="fr-FR"/>
        </w:rPr>
        <w:t>Répartition dans les différents TOPS</w:t>
      </w:r>
    </w:p>
    <w:p w14:paraId="295A1D50" w14:textId="77777777" w:rsidR="00845231" w:rsidRPr="00025486" w:rsidRDefault="00845231" w:rsidP="00845231">
      <w:pPr>
        <w:pStyle w:val="Corpsdetexte"/>
        <w:spacing w:after="120"/>
        <w:rPr>
          <w:sz w:val="22"/>
          <w:szCs w:val="22"/>
        </w:rPr>
      </w:pPr>
      <w:r w:rsidRPr="00025486">
        <w:rPr>
          <w:sz w:val="22"/>
          <w:szCs w:val="22"/>
        </w:rPr>
        <w:t>La répartition des inscrits au sein de ces tableaux se fera postérieurement à l’inscription par l’</w:t>
      </w:r>
      <w:proofErr w:type="spellStart"/>
      <w:r w:rsidRPr="00025486">
        <w:rPr>
          <w:sz w:val="22"/>
          <w:szCs w:val="22"/>
        </w:rPr>
        <w:t>Equipe</w:t>
      </w:r>
      <w:proofErr w:type="spellEnd"/>
      <w:r w:rsidRPr="00025486">
        <w:rPr>
          <w:sz w:val="22"/>
          <w:szCs w:val="22"/>
        </w:rPr>
        <w:t xml:space="preserve"> Technique Régionale composée :</w:t>
      </w:r>
    </w:p>
    <w:p w14:paraId="01235D5C" w14:textId="77777777" w:rsidR="00845231" w:rsidRPr="00025486" w:rsidRDefault="00845231" w:rsidP="0043373B">
      <w:pPr>
        <w:pStyle w:val="Paragraphedeliste"/>
        <w:widowControl/>
        <w:numPr>
          <w:ilvl w:val="0"/>
          <w:numId w:val="9"/>
        </w:numPr>
        <w:tabs>
          <w:tab w:val="left" w:pos="851"/>
        </w:tabs>
        <w:autoSpaceDE/>
        <w:autoSpaceDN/>
        <w:spacing w:after="60"/>
        <w:ind w:left="851" w:hanging="284"/>
        <w:jc w:val="both"/>
        <w:rPr>
          <w:rFonts w:ascii="Arial Narrow" w:hAnsi="Arial Narrow"/>
          <w:lang w:val="fr-FR"/>
        </w:rPr>
      </w:pPr>
      <w:proofErr w:type="gramStart"/>
      <w:r w:rsidRPr="00025486">
        <w:rPr>
          <w:rFonts w:ascii="Arial Narrow" w:hAnsi="Arial Narrow"/>
          <w:lang w:val="fr-FR"/>
        </w:rPr>
        <w:t>des</w:t>
      </w:r>
      <w:proofErr w:type="gramEnd"/>
      <w:r w:rsidRPr="00025486">
        <w:rPr>
          <w:rFonts w:ascii="Arial Narrow" w:hAnsi="Arial Narrow"/>
          <w:lang w:val="fr-FR"/>
        </w:rPr>
        <w:t xml:space="preserve"> salariés des comités </w:t>
      </w:r>
    </w:p>
    <w:p w14:paraId="44C136FD" w14:textId="77777777" w:rsidR="00845231" w:rsidRPr="00025486" w:rsidRDefault="00845231" w:rsidP="0043373B">
      <w:pPr>
        <w:pStyle w:val="Paragraphedeliste"/>
        <w:widowControl/>
        <w:numPr>
          <w:ilvl w:val="0"/>
          <w:numId w:val="9"/>
        </w:numPr>
        <w:tabs>
          <w:tab w:val="left" w:pos="851"/>
        </w:tabs>
        <w:autoSpaceDE/>
        <w:autoSpaceDN/>
        <w:spacing w:after="60"/>
        <w:ind w:left="851" w:hanging="284"/>
        <w:jc w:val="both"/>
        <w:rPr>
          <w:rFonts w:ascii="Arial Narrow" w:hAnsi="Arial Narrow"/>
          <w:lang w:val="fr-FR"/>
        </w:rPr>
      </w:pPr>
      <w:proofErr w:type="gramStart"/>
      <w:r w:rsidRPr="00025486">
        <w:rPr>
          <w:rFonts w:ascii="Arial Narrow" w:hAnsi="Arial Narrow"/>
          <w:lang w:val="fr-FR"/>
        </w:rPr>
        <w:t>en</w:t>
      </w:r>
      <w:proofErr w:type="gramEnd"/>
      <w:r w:rsidRPr="00025486">
        <w:rPr>
          <w:rFonts w:ascii="Arial Narrow" w:hAnsi="Arial Narrow"/>
          <w:lang w:val="fr-FR"/>
        </w:rPr>
        <w:t xml:space="preserve"> relation avec les référents de la Commission Régionale Jeunes </w:t>
      </w:r>
    </w:p>
    <w:p w14:paraId="436753F7" w14:textId="77777777" w:rsidR="00845231" w:rsidRPr="00025486" w:rsidRDefault="00845231" w:rsidP="0043373B">
      <w:pPr>
        <w:pStyle w:val="Paragraphedeliste"/>
        <w:widowControl/>
        <w:numPr>
          <w:ilvl w:val="0"/>
          <w:numId w:val="9"/>
        </w:numPr>
        <w:tabs>
          <w:tab w:val="left" w:pos="851"/>
        </w:tabs>
        <w:autoSpaceDE/>
        <w:autoSpaceDN/>
        <w:spacing w:after="60"/>
        <w:ind w:left="851" w:hanging="284"/>
        <w:jc w:val="both"/>
        <w:rPr>
          <w:rFonts w:ascii="Arial Narrow" w:hAnsi="Arial Narrow"/>
          <w:lang w:val="fr-FR"/>
        </w:rPr>
      </w:pPr>
      <w:proofErr w:type="gramStart"/>
      <w:r w:rsidRPr="00025486">
        <w:rPr>
          <w:rFonts w:ascii="Arial Narrow" w:hAnsi="Arial Narrow"/>
          <w:lang w:val="fr-FR"/>
        </w:rPr>
        <w:t>et</w:t>
      </w:r>
      <w:proofErr w:type="gramEnd"/>
      <w:r w:rsidRPr="00025486">
        <w:rPr>
          <w:rFonts w:ascii="Arial Narrow" w:hAnsi="Arial Narrow"/>
          <w:lang w:val="fr-FR"/>
        </w:rPr>
        <w:t xml:space="preserve"> en accord avec les salariés de leur comité et/ou club.</w:t>
      </w:r>
    </w:p>
    <w:p w14:paraId="6E0CF7AE" w14:textId="77777777" w:rsidR="00845231" w:rsidRPr="00025486" w:rsidRDefault="00845231" w:rsidP="00845231">
      <w:pPr>
        <w:pStyle w:val="Corpsdetexte"/>
        <w:rPr>
          <w:sz w:val="22"/>
          <w:szCs w:val="22"/>
        </w:rPr>
      </w:pPr>
    </w:p>
    <w:p w14:paraId="0D163F53" w14:textId="502EFF1F" w:rsidR="00845231" w:rsidRPr="00025486" w:rsidRDefault="00845231" w:rsidP="001B44D5">
      <w:pPr>
        <w:spacing w:after="120"/>
        <w:jc w:val="both"/>
        <w:rPr>
          <w:rFonts w:ascii="Arial Narrow" w:hAnsi="Arial Narrow"/>
          <w:b/>
          <w:bCs/>
          <w:lang w:val="fr-FR"/>
        </w:rPr>
      </w:pPr>
      <w:r w:rsidRPr="00025486">
        <w:rPr>
          <w:rFonts w:ascii="Arial Narrow" w:hAnsi="Arial Narrow"/>
          <w:b/>
          <w:bCs/>
          <w:u w:val="single"/>
          <w:lang w:val="fr-FR"/>
        </w:rPr>
        <w:t>TOP A</w:t>
      </w:r>
      <w:r w:rsidR="001B44D5" w:rsidRPr="00025486">
        <w:rPr>
          <w:rFonts w:ascii="Arial Narrow" w:hAnsi="Arial Narrow"/>
          <w:b/>
          <w:bCs/>
          <w:lang w:val="fr-FR"/>
        </w:rPr>
        <w:t> :</w:t>
      </w:r>
      <w:r w:rsidRPr="00025486">
        <w:rPr>
          <w:rFonts w:ascii="Arial Narrow" w:hAnsi="Arial Narrow"/>
          <w:b/>
          <w:bCs/>
          <w:lang w:val="fr-FR"/>
        </w:rPr>
        <w:t xml:space="preserve"> Circuit Régional Elite</w:t>
      </w:r>
    </w:p>
    <w:p w14:paraId="2987FF34" w14:textId="6AC3E5E9" w:rsidR="00845231" w:rsidRPr="00025486" w:rsidRDefault="00845231" w:rsidP="0043373B">
      <w:pPr>
        <w:pStyle w:val="Paragraphedeliste"/>
        <w:widowControl/>
        <w:numPr>
          <w:ilvl w:val="0"/>
          <w:numId w:val="9"/>
        </w:numPr>
        <w:tabs>
          <w:tab w:val="left" w:pos="851"/>
        </w:tabs>
        <w:autoSpaceDE/>
        <w:autoSpaceDN/>
        <w:spacing w:after="60"/>
        <w:ind w:left="851" w:hanging="284"/>
        <w:jc w:val="both"/>
        <w:rPr>
          <w:rFonts w:ascii="Arial Narrow" w:hAnsi="Arial Narrow"/>
          <w:lang w:val="fr-FR"/>
        </w:rPr>
      </w:pPr>
      <w:r w:rsidRPr="00025486">
        <w:rPr>
          <w:rFonts w:ascii="Arial Narrow" w:hAnsi="Arial Narrow"/>
          <w:lang w:val="fr-FR"/>
        </w:rPr>
        <w:t xml:space="preserve">1/3 </w:t>
      </w:r>
      <w:r w:rsidR="001B44D5" w:rsidRPr="00025486">
        <w:rPr>
          <w:rFonts w:ascii="Arial Narrow" w:hAnsi="Arial Narrow"/>
          <w:lang w:val="fr-FR"/>
        </w:rPr>
        <w:t xml:space="preserve">des participants au </w:t>
      </w:r>
      <w:r w:rsidRPr="00025486">
        <w:rPr>
          <w:rFonts w:ascii="Arial Narrow" w:hAnsi="Arial Narrow"/>
          <w:lang w:val="fr-FR"/>
        </w:rPr>
        <w:t xml:space="preserve">CPPH </w:t>
      </w:r>
      <w:r w:rsidR="001B44D5" w:rsidRPr="00025486">
        <w:rPr>
          <w:rFonts w:ascii="Arial Narrow" w:hAnsi="Arial Narrow"/>
          <w:lang w:val="fr-FR"/>
        </w:rPr>
        <w:t xml:space="preserve">à </w:t>
      </w:r>
      <w:r w:rsidRPr="00025486">
        <w:rPr>
          <w:rFonts w:ascii="Arial Narrow" w:hAnsi="Arial Narrow"/>
          <w:lang w:val="fr-FR"/>
        </w:rPr>
        <w:t>J-</w:t>
      </w:r>
      <w:r w:rsidR="001B44D5" w:rsidRPr="00025486">
        <w:rPr>
          <w:rFonts w:ascii="Arial Narrow" w:hAnsi="Arial Narrow"/>
          <w:lang w:val="fr-FR"/>
        </w:rPr>
        <w:t xml:space="preserve">15 = 4 joueurs </w:t>
      </w:r>
      <w:r w:rsidR="001B44D5" w:rsidRPr="00025486">
        <w:rPr>
          <w:rFonts w:ascii="Arial Narrow" w:hAnsi="Arial Narrow"/>
          <w:i/>
          <w:iCs/>
          <w:lang w:val="fr-FR"/>
        </w:rPr>
        <w:t>pour 1 tableau à 12 joueurs</w:t>
      </w:r>
    </w:p>
    <w:p w14:paraId="615630FA" w14:textId="5D01F1B6" w:rsidR="00845231" w:rsidRPr="00025486" w:rsidRDefault="00845231" w:rsidP="0043373B">
      <w:pPr>
        <w:pStyle w:val="Paragraphedeliste"/>
        <w:widowControl/>
        <w:numPr>
          <w:ilvl w:val="0"/>
          <w:numId w:val="9"/>
        </w:numPr>
        <w:tabs>
          <w:tab w:val="left" w:pos="851"/>
        </w:tabs>
        <w:autoSpaceDE/>
        <w:autoSpaceDN/>
        <w:spacing w:after="60"/>
        <w:ind w:left="851" w:hanging="284"/>
        <w:jc w:val="both"/>
        <w:rPr>
          <w:rFonts w:ascii="Arial Narrow" w:hAnsi="Arial Narrow"/>
          <w:lang w:val="fr-FR"/>
        </w:rPr>
      </w:pPr>
      <w:r w:rsidRPr="00025486">
        <w:rPr>
          <w:rFonts w:ascii="Arial Narrow" w:hAnsi="Arial Narrow"/>
          <w:lang w:val="fr-FR"/>
        </w:rPr>
        <w:t xml:space="preserve">2/3 </w:t>
      </w:r>
      <w:r w:rsidR="001B44D5" w:rsidRPr="00025486">
        <w:rPr>
          <w:rFonts w:ascii="Arial Narrow" w:hAnsi="Arial Narrow"/>
          <w:lang w:val="fr-FR"/>
        </w:rPr>
        <w:t xml:space="preserve">des participants sur </w:t>
      </w:r>
      <w:r w:rsidRPr="00025486">
        <w:rPr>
          <w:rFonts w:ascii="Arial Narrow" w:hAnsi="Arial Narrow"/>
          <w:lang w:val="fr-FR"/>
        </w:rPr>
        <w:t>invitation</w:t>
      </w:r>
      <w:r w:rsidR="001B44D5" w:rsidRPr="00025486">
        <w:rPr>
          <w:rFonts w:ascii="Arial Narrow" w:hAnsi="Arial Narrow"/>
          <w:lang w:val="fr-FR"/>
        </w:rPr>
        <w:t xml:space="preserve"> de l’</w:t>
      </w:r>
      <w:proofErr w:type="spellStart"/>
      <w:r w:rsidR="001B44D5" w:rsidRPr="00025486">
        <w:rPr>
          <w:rFonts w:ascii="Arial Narrow" w:hAnsi="Arial Narrow"/>
          <w:lang w:val="fr-FR"/>
        </w:rPr>
        <w:t>Equipe</w:t>
      </w:r>
      <w:proofErr w:type="spellEnd"/>
      <w:r w:rsidR="001B44D5" w:rsidRPr="00025486">
        <w:rPr>
          <w:rFonts w:ascii="Arial Narrow" w:hAnsi="Arial Narrow"/>
          <w:lang w:val="fr-FR"/>
        </w:rPr>
        <w:t xml:space="preserve"> Technique Régionale = 8 joueurs </w:t>
      </w:r>
      <w:r w:rsidR="001B44D5" w:rsidRPr="00025486">
        <w:rPr>
          <w:rFonts w:ascii="Arial Narrow" w:hAnsi="Arial Narrow"/>
          <w:i/>
          <w:iCs/>
          <w:lang w:val="fr-FR"/>
        </w:rPr>
        <w:t>pour 1 tableau à 12 joueurs</w:t>
      </w:r>
    </w:p>
    <w:p w14:paraId="42A1DDE2" w14:textId="57A26585" w:rsidR="00845231" w:rsidRPr="00025486" w:rsidRDefault="00AA6E20" w:rsidP="0043373B">
      <w:pPr>
        <w:pStyle w:val="Paragraphedeliste"/>
        <w:widowControl/>
        <w:numPr>
          <w:ilvl w:val="1"/>
          <w:numId w:val="9"/>
        </w:numPr>
        <w:tabs>
          <w:tab w:val="left" w:pos="1134"/>
        </w:tabs>
        <w:autoSpaceDE/>
        <w:autoSpaceDN/>
        <w:spacing w:after="60"/>
        <w:ind w:left="1135" w:hanging="284"/>
        <w:jc w:val="both"/>
        <w:rPr>
          <w:rFonts w:ascii="Arial Narrow" w:hAnsi="Arial Narrow"/>
          <w:lang w:val="fr-FR"/>
        </w:rPr>
      </w:pPr>
      <w:r w:rsidRPr="00025486">
        <w:rPr>
          <w:rFonts w:ascii="Arial Narrow" w:hAnsi="Arial Narrow"/>
          <w:lang w:val="fr-FR"/>
        </w:rPr>
        <w:t>3/4</w:t>
      </w:r>
      <w:r w:rsidR="001B44D5" w:rsidRPr="00025486">
        <w:rPr>
          <w:rFonts w:ascii="Arial Narrow" w:hAnsi="Arial Narrow"/>
          <w:lang w:val="fr-FR"/>
        </w:rPr>
        <w:t xml:space="preserve"> </w:t>
      </w:r>
      <w:r w:rsidRPr="00025486">
        <w:rPr>
          <w:rFonts w:ascii="Arial Narrow" w:hAnsi="Arial Narrow"/>
          <w:lang w:val="fr-FR"/>
        </w:rPr>
        <w:t xml:space="preserve">des participants </w:t>
      </w:r>
      <w:r w:rsidR="00845231" w:rsidRPr="00025486">
        <w:rPr>
          <w:rFonts w:ascii="Arial Narrow" w:hAnsi="Arial Narrow"/>
          <w:lang w:val="fr-FR"/>
        </w:rPr>
        <w:t>invitation au niveau ligue</w:t>
      </w:r>
      <w:r w:rsidRPr="00025486">
        <w:rPr>
          <w:rFonts w:ascii="Arial Narrow" w:hAnsi="Arial Narrow"/>
          <w:lang w:val="fr-FR"/>
        </w:rPr>
        <w:t xml:space="preserve"> = 6 joueurs </w:t>
      </w:r>
      <w:r w:rsidRPr="00025486">
        <w:rPr>
          <w:rFonts w:ascii="Arial Narrow" w:hAnsi="Arial Narrow"/>
          <w:i/>
          <w:iCs/>
          <w:lang w:val="fr-FR"/>
        </w:rPr>
        <w:t>pour 1 tableau à 12 joueurs</w:t>
      </w:r>
    </w:p>
    <w:p w14:paraId="16E43B15" w14:textId="19116876" w:rsidR="00AA6E20" w:rsidRPr="00025486" w:rsidRDefault="00AA6E20" w:rsidP="0043373B">
      <w:pPr>
        <w:pStyle w:val="Paragraphedeliste"/>
        <w:widowControl/>
        <w:numPr>
          <w:ilvl w:val="1"/>
          <w:numId w:val="9"/>
        </w:numPr>
        <w:tabs>
          <w:tab w:val="left" w:pos="1134"/>
        </w:tabs>
        <w:autoSpaceDE/>
        <w:autoSpaceDN/>
        <w:spacing w:after="60"/>
        <w:ind w:left="1135" w:hanging="284"/>
        <w:jc w:val="both"/>
        <w:rPr>
          <w:rFonts w:ascii="Arial Narrow" w:hAnsi="Arial Narrow"/>
          <w:lang w:val="fr-FR"/>
        </w:rPr>
      </w:pPr>
      <w:r w:rsidRPr="00025486">
        <w:rPr>
          <w:rFonts w:ascii="Arial Narrow" w:hAnsi="Arial Narrow"/>
          <w:lang w:val="fr-FR"/>
        </w:rPr>
        <w:t>1/4</w:t>
      </w:r>
      <w:r w:rsidR="001B44D5" w:rsidRPr="00025486">
        <w:rPr>
          <w:rFonts w:ascii="Arial Narrow" w:hAnsi="Arial Narrow"/>
          <w:lang w:val="fr-FR"/>
        </w:rPr>
        <w:t xml:space="preserve"> </w:t>
      </w:r>
      <w:r w:rsidRPr="00025486">
        <w:rPr>
          <w:rFonts w:ascii="Arial Narrow" w:hAnsi="Arial Narrow"/>
          <w:lang w:val="fr-FR"/>
        </w:rPr>
        <w:t>des participants</w:t>
      </w:r>
      <w:r w:rsidR="001B44D5" w:rsidRPr="00025486">
        <w:rPr>
          <w:rFonts w:ascii="Arial Narrow" w:hAnsi="Arial Narrow"/>
          <w:lang w:val="fr-FR"/>
        </w:rPr>
        <w:t xml:space="preserve"> </w:t>
      </w:r>
      <w:r w:rsidR="00845231" w:rsidRPr="00025486">
        <w:rPr>
          <w:rFonts w:ascii="Arial Narrow" w:hAnsi="Arial Narrow"/>
          <w:lang w:val="fr-FR"/>
        </w:rPr>
        <w:t>invitation hors ligue</w:t>
      </w:r>
      <w:r w:rsidRPr="00025486">
        <w:rPr>
          <w:rFonts w:ascii="Arial Narrow" w:hAnsi="Arial Narrow"/>
          <w:lang w:val="fr-FR"/>
        </w:rPr>
        <w:t xml:space="preserve"> avec un maximum de 2 joueurs hors ligue = 2 joueurs</w:t>
      </w:r>
    </w:p>
    <w:p w14:paraId="1C6DE7ED" w14:textId="77777777" w:rsidR="00845231" w:rsidRPr="00025486" w:rsidRDefault="00845231" w:rsidP="00845231">
      <w:pPr>
        <w:jc w:val="both"/>
        <w:rPr>
          <w:rFonts w:ascii="Arial Narrow" w:hAnsi="Arial Narrow"/>
          <w:lang w:val="fr-FR"/>
        </w:rPr>
      </w:pPr>
    </w:p>
    <w:p w14:paraId="38B13D57" w14:textId="5430280D" w:rsidR="001B44D5" w:rsidRPr="00025486" w:rsidRDefault="001B44D5" w:rsidP="001B44D5">
      <w:pPr>
        <w:spacing w:after="120"/>
        <w:jc w:val="both"/>
        <w:rPr>
          <w:rFonts w:ascii="Arial Narrow" w:hAnsi="Arial Narrow"/>
          <w:b/>
          <w:bCs/>
          <w:lang w:val="fr-FR"/>
        </w:rPr>
      </w:pPr>
      <w:r w:rsidRPr="00025486">
        <w:rPr>
          <w:rFonts w:ascii="Arial Narrow" w:hAnsi="Arial Narrow"/>
          <w:b/>
          <w:bCs/>
          <w:u w:val="single"/>
          <w:lang w:val="fr-FR"/>
        </w:rPr>
        <w:t>TOP B</w:t>
      </w:r>
      <w:r w:rsidRPr="00025486">
        <w:rPr>
          <w:rFonts w:ascii="Arial Narrow" w:hAnsi="Arial Narrow"/>
          <w:b/>
          <w:bCs/>
          <w:lang w:val="fr-FR"/>
        </w:rPr>
        <w:t> : Circuit Régional Accession</w:t>
      </w:r>
    </w:p>
    <w:p w14:paraId="21DC1DD3" w14:textId="4206D31C" w:rsidR="00AA6E20" w:rsidRPr="00025486" w:rsidRDefault="00AA6E20" w:rsidP="0043373B">
      <w:pPr>
        <w:pStyle w:val="Paragraphedeliste"/>
        <w:widowControl/>
        <w:numPr>
          <w:ilvl w:val="0"/>
          <w:numId w:val="9"/>
        </w:numPr>
        <w:tabs>
          <w:tab w:val="left" w:pos="851"/>
        </w:tabs>
        <w:autoSpaceDE/>
        <w:autoSpaceDN/>
        <w:spacing w:after="60"/>
        <w:ind w:left="851" w:hanging="284"/>
        <w:jc w:val="both"/>
        <w:rPr>
          <w:rFonts w:ascii="Arial Narrow" w:hAnsi="Arial Narrow"/>
          <w:lang w:val="fr-FR"/>
        </w:rPr>
      </w:pPr>
      <w:r w:rsidRPr="00025486">
        <w:rPr>
          <w:rFonts w:ascii="Arial Narrow" w:hAnsi="Arial Narrow"/>
          <w:lang w:val="fr-FR"/>
        </w:rPr>
        <w:t xml:space="preserve">2/3 des participants au CPPH à J-15 = 8 joueurs </w:t>
      </w:r>
      <w:r w:rsidRPr="00025486">
        <w:rPr>
          <w:rFonts w:ascii="Arial Narrow" w:hAnsi="Arial Narrow"/>
          <w:i/>
          <w:iCs/>
          <w:lang w:val="fr-FR"/>
        </w:rPr>
        <w:t>pour 1 tableau à 12 joueurs</w:t>
      </w:r>
    </w:p>
    <w:p w14:paraId="1470E180" w14:textId="0BB207AF" w:rsidR="00AA6E20" w:rsidRPr="00025486" w:rsidRDefault="00AA6E20" w:rsidP="0043373B">
      <w:pPr>
        <w:pStyle w:val="Paragraphedeliste"/>
        <w:widowControl/>
        <w:numPr>
          <w:ilvl w:val="0"/>
          <w:numId w:val="9"/>
        </w:numPr>
        <w:tabs>
          <w:tab w:val="left" w:pos="851"/>
        </w:tabs>
        <w:autoSpaceDE/>
        <w:autoSpaceDN/>
        <w:spacing w:after="60"/>
        <w:ind w:left="851" w:hanging="284"/>
        <w:jc w:val="both"/>
        <w:rPr>
          <w:rFonts w:ascii="Arial Narrow" w:hAnsi="Arial Narrow"/>
          <w:lang w:val="fr-FR"/>
        </w:rPr>
      </w:pPr>
      <w:r w:rsidRPr="00025486">
        <w:rPr>
          <w:rFonts w:ascii="Arial Narrow" w:hAnsi="Arial Narrow"/>
          <w:lang w:val="fr-FR"/>
        </w:rPr>
        <w:t>1/3 des participants sur invitation ligue de l’</w:t>
      </w:r>
      <w:proofErr w:type="spellStart"/>
      <w:r w:rsidRPr="00025486">
        <w:rPr>
          <w:rFonts w:ascii="Arial Narrow" w:hAnsi="Arial Narrow"/>
          <w:lang w:val="fr-FR"/>
        </w:rPr>
        <w:t>Equipe</w:t>
      </w:r>
      <w:proofErr w:type="spellEnd"/>
      <w:r w:rsidRPr="00025486">
        <w:rPr>
          <w:rFonts w:ascii="Arial Narrow" w:hAnsi="Arial Narrow"/>
          <w:lang w:val="fr-FR"/>
        </w:rPr>
        <w:t xml:space="preserve"> Technique Régionale = 4 joueurs </w:t>
      </w:r>
      <w:r w:rsidRPr="00025486">
        <w:rPr>
          <w:rFonts w:ascii="Arial Narrow" w:hAnsi="Arial Narrow"/>
          <w:i/>
          <w:iCs/>
          <w:lang w:val="fr-FR"/>
        </w:rPr>
        <w:t>pour 1 tableau à 12 joueurs</w:t>
      </w:r>
    </w:p>
    <w:p w14:paraId="5F9D7BBB" w14:textId="77777777" w:rsidR="00845231" w:rsidRPr="00025486" w:rsidRDefault="00845231" w:rsidP="00845231">
      <w:pPr>
        <w:pStyle w:val="Corpsdetexte"/>
        <w:rPr>
          <w:sz w:val="22"/>
          <w:szCs w:val="22"/>
        </w:rPr>
      </w:pPr>
    </w:p>
    <w:p w14:paraId="37A0AAA6" w14:textId="77777777" w:rsidR="00845231" w:rsidRPr="00025486" w:rsidRDefault="00845231" w:rsidP="00845231">
      <w:pPr>
        <w:pStyle w:val="Corpsdetexte"/>
        <w:rPr>
          <w:sz w:val="22"/>
          <w:szCs w:val="22"/>
        </w:rPr>
      </w:pPr>
      <w:r w:rsidRPr="00025486">
        <w:rPr>
          <w:sz w:val="22"/>
          <w:szCs w:val="22"/>
        </w:rPr>
        <w:t xml:space="preserve">Les joueurs devront faire au minimum </w:t>
      </w:r>
      <w:r w:rsidRPr="00025486">
        <w:rPr>
          <w:sz w:val="22"/>
          <w:szCs w:val="22"/>
          <w:u w:val="single"/>
        </w:rPr>
        <w:t>2 matchs</w:t>
      </w:r>
      <w:r w:rsidRPr="00025486">
        <w:rPr>
          <w:sz w:val="22"/>
          <w:szCs w:val="22"/>
        </w:rPr>
        <w:t xml:space="preserve"> par tableau.</w:t>
      </w:r>
    </w:p>
    <w:p w14:paraId="29BF637E" w14:textId="77777777" w:rsidR="00845231" w:rsidRPr="00025486" w:rsidRDefault="00845231" w:rsidP="00845231">
      <w:pPr>
        <w:pStyle w:val="Corpsdetexte"/>
        <w:rPr>
          <w:sz w:val="22"/>
          <w:szCs w:val="22"/>
        </w:rPr>
      </w:pPr>
    </w:p>
    <w:p w14:paraId="2E58B3AA" w14:textId="2EA24046" w:rsidR="00845231" w:rsidRPr="00025486" w:rsidRDefault="00845231" w:rsidP="00845231">
      <w:pPr>
        <w:pStyle w:val="Corpsdetexte"/>
        <w:rPr>
          <w:sz w:val="22"/>
          <w:szCs w:val="22"/>
        </w:rPr>
      </w:pPr>
      <w:r w:rsidRPr="00025486">
        <w:rPr>
          <w:sz w:val="22"/>
          <w:szCs w:val="22"/>
        </w:rPr>
        <w:t xml:space="preserve">A l’issu de chaque étape le vainqueur de chaque TOP est </w:t>
      </w:r>
      <w:r w:rsidR="001B44D5" w:rsidRPr="00025486">
        <w:rPr>
          <w:sz w:val="22"/>
          <w:szCs w:val="22"/>
        </w:rPr>
        <w:t xml:space="preserve">promu </w:t>
      </w:r>
      <w:r w:rsidRPr="00025486">
        <w:rPr>
          <w:sz w:val="22"/>
          <w:szCs w:val="22"/>
        </w:rPr>
        <w:t xml:space="preserve">dans le TOP supérieur à la prochaine étape du Circuit Régional Jeunes. Si son CPPH le permet, un joueur peu jouer </w:t>
      </w:r>
      <w:r w:rsidR="001B44D5" w:rsidRPr="00025486">
        <w:rPr>
          <w:sz w:val="22"/>
          <w:szCs w:val="22"/>
        </w:rPr>
        <w:t xml:space="preserve">dans </w:t>
      </w:r>
      <w:r w:rsidRPr="00025486">
        <w:rPr>
          <w:sz w:val="22"/>
          <w:szCs w:val="22"/>
        </w:rPr>
        <w:t>une catégorie d’âge supérieur.</w:t>
      </w:r>
    </w:p>
    <w:p w14:paraId="105D268F" w14:textId="77777777" w:rsidR="00845231" w:rsidRPr="00025486" w:rsidRDefault="00845231" w:rsidP="00675EE6">
      <w:pPr>
        <w:pStyle w:val="Corpsdetexte"/>
        <w:rPr>
          <w:sz w:val="22"/>
          <w:szCs w:val="22"/>
        </w:rPr>
      </w:pPr>
    </w:p>
    <w:p w14:paraId="7ADA8369" w14:textId="1DD83A9F" w:rsidR="00675EE6" w:rsidRPr="00025486" w:rsidRDefault="005840A4" w:rsidP="0043373B">
      <w:pPr>
        <w:pStyle w:val="Titre3"/>
        <w:keepNext w:val="0"/>
        <w:keepLines w:val="0"/>
        <w:widowControl/>
        <w:numPr>
          <w:ilvl w:val="2"/>
          <w:numId w:val="7"/>
        </w:numPr>
        <w:tabs>
          <w:tab w:val="left" w:pos="1843"/>
        </w:tabs>
        <w:autoSpaceDE/>
        <w:autoSpaceDN/>
        <w:spacing w:before="0" w:after="120"/>
        <w:ind w:left="1843" w:hanging="567"/>
        <w:jc w:val="both"/>
        <w:rPr>
          <w:rFonts w:ascii="Arial Narrow" w:eastAsiaTheme="minorHAnsi" w:hAnsi="Arial Narrow" w:cs="Arial"/>
          <w:bCs/>
          <w:color w:val="auto"/>
          <w:sz w:val="22"/>
          <w:szCs w:val="22"/>
          <w:u w:val="single"/>
          <w:lang w:val="fr-FR"/>
        </w:rPr>
      </w:pPr>
      <w:r>
        <w:rPr>
          <w:rFonts w:ascii="Arial Narrow" w:eastAsiaTheme="minorHAnsi" w:hAnsi="Arial Narrow" w:cs="Arial"/>
          <w:bCs/>
          <w:color w:val="auto"/>
          <w:sz w:val="22"/>
          <w:szCs w:val="22"/>
          <w:u w:val="single"/>
          <w:lang w:val="fr-FR"/>
        </w:rPr>
        <w:t>S</w:t>
      </w:r>
      <w:r w:rsidR="00AA6E20" w:rsidRPr="00025486">
        <w:rPr>
          <w:rFonts w:ascii="Arial Narrow" w:eastAsiaTheme="minorHAnsi" w:hAnsi="Arial Narrow" w:cs="Arial"/>
          <w:bCs/>
          <w:color w:val="auto"/>
          <w:sz w:val="22"/>
          <w:szCs w:val="22"/>
          <w:u w:val="single"/>
          <w:lang w:val="fr-FR"/>
        </w:rPr>
        <w:t>ur</w:t>
      </w:r>
      <w:r w:rsidR="00675EE6" w:rsidRPr="00025486">
        <w:rPr>
          <w:rFonts w:ascii="Arial Narrow" w:eastAsiaTheme="minorHAnsi" w:hAnsi="Arial Narrow" w:cs="Arial"/>
          <w:bCs/>
          <w:color w:val="auto"/>
          <w:sz w:val="22"/>
          <w:szCs w:val="22"/>
          <w:u w:val="single"/>
          <w:lang w:val="fr-FR"/>
        </w:rPr>
        <w:t xml:space="preserve"> les étapes de simples</w:t>
      </w:r>
    </w:p>
    <w:p w14:paraId="2BF05BE4" w14:textId="7969A8BF" w:rsidR="00675EE6" w:rsidRPr="00025486" w:rsidRDefault="00675EE6" w:rsidP="00675EE6">
      <w:pPr>
        <w:pStyle w:val="Corpsdetexte"/>
        <w:rPr>
          <w:sz w:val="22"/>
          <w:szCs w:val="22"/>
        </w:rPr>
      </w:pPr>
      <w:r w:rsidRPr="00025486">
        <w:rPr>
          <w:sz w:val="22"/>
          <w:szCs w:val="22"/>
        </w:rPr>
        <w:t>Les étapes de simple sont ouvertes aux catégories de M</w:t>
      </w:r>
      <w:r w:rsidR="00060B7F" w:rsidRPr="00025486">
        <w:rPr>
          <w:sz w:val="22"/>
          <w:szCs w:val="22"/>
        </w:rPr>
        <w:t>INIBAD</w:t>
      </w:r>
      <w:r w:rsidRPr="00025486">
        <w:rPr>
          <w:sz w:val="22"/>
          <w:szCs w:val="22"/>
        </w:rPr>
        <w:t xml:space="preserve"> (fortement conseillé) à C</w:t>
      </w:r>
      <w:r w:rsidR="00060B7F" w:rsidRPr="00025486">
        <w:rPr>
          <w:sz w:val="22"/>
          <w:szCs w:val="22"/>
        </w:rPr>
        <w:t>ADET</w:t>
      </w:r>
      <w:r w:rsidRPr="00025486">
        <w:rPr>
          <w:sz w:val="22"/>
          <w:szCs w:val="22"/>
        </w:rPr>
        <w:t>.</w:t>
      </w:r>
    </w:p>
    <w:p w14:paraId="3F020056" w14:textId="77777777" w:rsidR="00675EE6" w:rsidRPr="00025486" w:rsidRDefault="00675EE6" w:rsidP="00675EE6">
      <w:pPr>
        <w:pStyle w:val="Corpsdetexte"/>
        <w:rPr>
          <w:sz w:val="22"/>
          <w:szCs w:val="22"/>
        </w:rPr>
      </w:pPr>
    </w:p>
    <w:p w14:paraId="727DCD2B" w14:textId="7F393836" w:rsidR="00675EE6" w:rsidRPr="00025486" w:rsidRDefault="00675EE6" w:rsidP="00675EE6">
      <w:pPr>
        <w:pStyle w:val="Corpsdetexte"/>
        <w:spacing w:after="120"/>
        <w:rPr>
          <w:sz w:val="22"/>
          <w:szCs w:val="22"/>
        </w:rPr>
      </w:pPr>
      <w:r w:rsidRPr="00025486">
        <w:rPr>
          <w:sz w:val="22"/>
          <w:szCs w:val="22"/>
        </w:rPr>
        <w:t>Le tableau M</w:t>
      </w:r>
      <w:r w:rsidR="00AA6E20" w:rsidRPr="00025486">
        <w:rPr>
          <w:sz w:val="22"/>
          <w:szCs w:val="22"/>
        </w:rPr>
        <w:t>INIBAD</w:t>
      </w:r>
      <w:r w:rsidRPr="00025486">
        <w:rPr>
          <w:sz w:val="22"/>
          <w:szCs w:val="22"/>
        </w:rPr>
        <w:t xml:space="preserve"> se déroulera obligatoirement soit :</w:t>
      </w:r>
    </w:p>
    <w:p w14:paraId="5F34D89D" w14:textId="0887AA55" w:rsidR="00675EE6" w:rsidRPr="00025486" w:rsidRDefault="00A30A7F" w:rsidP="0043373B">
      <w:pPr>
        <w:pStyle w:val="Paragraphedeliste"/>
        <w:widowControl/>
        <w:numPr>
          <w:ilvl w:val="0"/>
          <w:numId w:val="9"/>
        </w:numPr>
        <w:tabs>
          <w:tab w:val="left" w:pos="851"/>
        </w:tabs>
        <w:autoSpaceDE/>
        <w:autoSpaceDN/>
        <w:spacing w:after="60"/>
        <w:ind w:left="851" w:hanging="284"/>
        <w:jc w:val="both"/>
        <w:rPr>
          <w:rFonts w:ascii="Arial Narrow" w:hAnsi="Arial Narrow"/>
          <w:lang w:val="fr-FR"/>
        </w:rPr>
      </w:pPr>
      <w:r w:rsidRPr="00025486">
        <w:rPr>
          <w:rFonts w:ascii="Arial Narrow" w:hAnsi="Arial Narrow"/>
          <w:lang w:val="fr-FR"/>
        </w:rPr>
        <w:t>En</w:t>
      </w:r>
      <w:r w:rsidR="00675EE6" w:rsidRPr="00025486">
        <w:rPr>
          <w:rFonts w:ascii="Arial Narrow" w:hAnsi="Arial Narrow"/>
          <w:lang w:val="fr-FR"/>
        </w:rPr>
        <w:t xml:space="preserve"> poule avec si possible un tableau de consolante</w:t>
      </w:r>
    </w:p>
    <w:p w14:paraId="0966F1C1" w14:textId="68B718FB" w:rsidR="00675EE6" w:rsidRPr="00025486" w:rsidRDefault="00A30A7F" w:rsidP="0043373B">
      <w:pPr>
        <w:pStyle w:val="Paragraphedeliste"/>
        <w:widowControl/>
        <w:numPr>
          <w:ilvl w:val="0"/>
          <w:numId w:val="9"/>
        </w:numPr>
        <w:tabs>
          <w:tab w:val="left" w:pos="851"/>
        </w:tabs>
        <w:autoSpaceDE/>
        <w:autoSpaceDN/>
        <w:spacing w:after="60"/>
        <w:ind w:left="851" w:hanging="284"/>
        <w:jc w:val="both"/>
        <w:rPr>
          <w:rFonts w:ascii="Arial Narrow" w:hAnsi="Arial Narrow"/>
          <w:lang w:val="fr-FR"/>
        </w:rPr>
      </w:pPr>
      <w:r w:rsidRPr="00025486">
        <w:rPr>
          <w:rFonts w:ascii="Arial Narrow" w:hAnsi="Arial Narrow"/>
          <w:lang w:val="fr-FR"/>
        </w:rPr>
        <w:t>Ou</w:t>
      </w:r>
      <w:r w:rsidR="00675EE6" w:rsidRPr="00025486">
        <w:rPr>
          <w:rFonts w:ascii="Arial Narrow" w:hAnsi="Arial Narrow"/>
          <w:lang w:val="fr-FR"/>
        </w:rPr>
        <w:t xml:space="preserve"> sur un format de ronde suisse</w:t>
      </w:r>
    </w:p>
    <w:p w14:paraId="4D55301C" w14:textId="77777777" w:rsidR="00675EE6" w:rsidRPr="00025486" w:rsidRDefault="00675EE6" w:rsidP="00675EE6">
      <w:pPr>
        <w:pStyle w:val="Corpsdetexte"/>
        <w:rPr>
          <w:sz w:val="22"/>
          <w:szCs w:val="22"/>
        </w:rPr>
      </w:pPr>
    </w:p>
    <w:p w14:paraId="762B22C9" w14:textId="77777777" w:rsidR="00AA6E20" w:rsidRPr="00025486" w:rsidRDefault="00AA6E20" w:rsidP="00AA6E20">
      <w:pPr>
        <w:pStyle w:val="Corpsdetexte"/>
        <w:rPr>
          <w:sz w:val="22"/>
          <w:szCs w:val="22"/>
        </w:rPr>
      </w:pPr>
      <w:r w:rsidRPr="00025486">
        <w:rPr>
          <w:sz w:val="22"/>
          <w:szCs w:val="22"/>
        </w:rPr>
        <w:t xml:space="preserve">Les joueurs devront faire au minimum </w:t>
      </w:r>
      <w:r w:rsidRPr="00025486">
        <w:rPr>
          <w:sz w:val="22"/>
          <w:szCs w:val="22"/>
          <w:u w:val="single"/>
        </w:rPr>
        <w:t>2 matchs</w:t>
      </w:r>
      <w:r w:rsidRPr="00025486">
        <w:rPr>
          <w:sz w:val="22"/>
          <w:szCs w:val="22"/>
        </w:rPr>
        <w:t xml:space="preserve"> par tableau.</w:t>
      </w:r>
    </w:p>
    <w:p w14:paraId="24C6B56F" w14:textId="77777777" w:rsidR="00AA6E20" w:rsidRPr="00025486" w:rsidRDefault="00AA6E20" w:rsidP="00675EE6">
      <w:pPr>
        <w:pStyle w:val="Corpsdetexte"/>
        <w:rPr>
          <w:sz w:val="22"/>
          <w:szCs w:val="22"/>
        </w:rPr>
      </w:pPr>
    </w:p>
    <w:p w14:paraId="58238873" w14:textId="4B18B637" w:rsidR="00675EE6" w:rsidRPr="00025486" w:rsidRDefault="00A30A7F" w:rsidP="0043373B">
      <w:pPr>
        <w:pStyle w:val="Titre3"/>
        <w:keepNext w:val="0"/>
        <w:keepLines w:val="0"/>
        <w:widowControl/>
        <w:numPr>
          <w:ilvl w:val="2"/>
          <w:numId w:val="7"/>
        </w:numPr>
        <w:tabs>
          <w:tab w:val="left" w:pos="1843"/>
        </w:tabs>
        <w:autoSpaceDE/>
        <w:autoSpaceDN/>
        <w:spacing w:before="0" w:after="120"/>
        <w:ind w:left="1843" w:hanging="567"/>
        <w:jc w:val="both"/>
        <w:rPr>
          <w:rFonts w:ascii="Arial Narrow" w:eastAsiaTheme="minorHAnsi" w:hAnsi="Arial Narrow" w:cs="Arial"/>
          <w:bCs/>
          <w:color w:val="auto"/>
          <w:sz w:val="22"/>
          <w:szCs w:val="22"/>
          <w:u w:val="single"/>
          <w:lang w:val="fr-FR"/>
        </w:rPr>
      </w:pPr>
      <w:r w:rsidRPr="00025486">
        <w:rPr>
          <w:rFonts w:ascii="Arial Narrow" w:eastAsiaTheme="minorHAnsi" w:hAnsi="Arial Narrow" w:cs="Arial"/>
          <w:bCs/>
          <w:color w:val="auto"/>
          <w:sz w:val="22"/>
          <w:szCs w:val="22"/>
          <w:u w:val="single"/>
          <w:lang w:val="fr-FR"/>
        </w:rPr>
        <w:t>Sur</w:t>
      </w:r>
      <w:r w:rsidR="00675EE6" w:rsidRPr="00025486">
        <w:rPr>
          <w:rFonts w:ascii="Arial Narrow" w:eastAsiaTheme="minorHAnsi" w:hAnsi="Arial Narrow" w:cs="Arial"/>
          <w:bCs/>
          <w:color w:val="auto"/>
          <w:sz w:val="22"/>
          <w:szCs w:val="22"/>
          <w:u w:val="single"/>
          <w:lang w:val="fr-FR"/>
        </w:rPr>
        <w:t xml:space="preserve"> les étapes de doubles et de mixte</w:t>
      </w:r>
    </w:p>
    <w:p w14:paraId="66367B4B" w14:textId="77777777" w:rsidR="00675EE6" w:rsidRPr="00025486" w:rsidRDefault="00675EE6" w:rsidP="00675EE6">
      <w:pPr>
        <w:pStyle w:val="Corpsdetexte"/>
        <w:rPr>
          <w:sz w:val="22"/>
          <w:szCs w:val="22"/>
        </w:rPr>
      </w:pPr>
      <w:r w:rsidRPr="00025486">
        <w:rPr>
          <w:sz w:val="22"/>
          <w:szCs w:val="22"/>
        </w:rPr>
        <w:t>Les étapes de doubles comporteront des tableaux de doubles et de mixtes.</w:t>
      </w:r>
    </w:p>
    <w:p w14:paraId="5324CC14" w14:textId="77777777" w:rsidR="00675EE6" w:rsidRPr="00025486" w:rsidRDefault="00675EE6" w:rsidP="00675EE6">
      <w:pPr>
        <w:pStyle w:val="Corpsdetexte"/>
        <w:rPr>
          <w:sz w:val="22"/>
          <w:szCs w:val="22"/>
        </w:rPr>
      </w:pPr>
    </w:p>
    <w:p w14:paraId="45B60151" w14:textId="086FBC6B" w:rsidR="00675EE6" w:rsidRPr="00025486" w:rsidRDefault="00675EE6" w:rsidP="00675EE6">
      <w:pPr>
        <w:pStyle w:val="Corpsdetexte"/>
        <w:rPr>
          <w:sz w:val="22"/>
          <w:szCs w:val="22"/>
        </w:rPr>
      </w:pPr>
      <w:r w:rsidRPr="00025486">
        <w:rPr>
          <w:sz w:val="22"/>
          <w:szCs w:val="22"/>
        </w:rPr>
        <w:t>Si le nombre d’inscrits sur les tableaux de doubles</w:t>
      </w:r>
      <w:r w:rsidR="00AA6E20" w:rsidRPr="00025486">
        <w:rPr>
          <w:sz w:val="22"/>
          <w:szCs w:val="22"/>
        </w:rPr>
        <w:t xml:space="preserve"> hommes, doubles dames</w:t>
      </w:r>
      <w:r w:rsidRPr="00025486">
        <w:rPr>
          <w:sz w:val="22"/>
          <w:szCs w:val="22"/>
        </w:rPr>
        <w:t xml:space="preserve"> et mixtes étaient trop important</w:t>
      </w:r>
      <w:r w:rsidR="00AA6E20" w:rsidRPr="00025486">
        <w:rPr>
          <w:sz w:val="22"/>
          <w:szCs w:val="22"/>
        </w:rPr>
        <w:t>, la Commission Régionale Jeunes et</w:t>
      </w:r>
      <w:r w:rsidRPr="00025486">
        <w:rPr>
          <w:sz w:val="22"/>
          <w:szCs w:val="22"/>
        </w:rPr>
        <w:t xml:space="preserve"> l</w:t>
      </w:r>
      <w:r w:rsidR="00AA6E20" w:rsidRPr="00025486">
        <w:rPr>
          <w:sz w:val="22"/>
          <w:szCs w:val="22"/>
        </w:rPr>
        <w:t xml:space="preserve">e </w:t>
      </w:r>
      <w:r w:rsidRPr="00025486">
        <w:rPr>
          <w:sz w:val="22"/>
          <w:szCs w:val="22"/>
        </w:rPr>
        <w:t>Comité d’Organisation étai</w:t>
      </w:r>
      <w:r w:rsidR="00AA6E20" w:rsidRPr="00025486">
        <w:rPr>
          <w:sz w:val="22"/>
          <w:szCs w:val="22"/>
        </w:rPr>
        <w:t>en</w:t>
      </w:r>
      <w:r w:rsidRPr="00025486">
        <w:rPr>
          <w:sz w:val="22"/>
          <w:szCs w:val="22"/>
        </w:rPr>
        <w:t>t dans l’incapacité de faire jouer l’ensemble des tableaux, la priorité sera donnée aux tableaux de doubles homme</w:t>
      </w:r>
      <w:r w:rsidR="00AA6E20" w:rsidRPr="00025486">
        <w:rPr>
          <w:sz w:val="22"/>
          <w:szCs w:val="22"/>
        </w:rPr>
        <w:t>s</w:t>
      </w:r>
      <w:r w:rsidRPr="00025486">
        <w:rPr>
          <w:sz w:val="22"/>
          <w:szCs w:val="22"/>
        </w:rPr>
        <w:t xml:space="preserve"> et </w:t>
      </w:r>
      <w:r w:rsidR="00AA6E20" w:rsidRPr="00025486">
        <w:rPr>
          <w:sz w:val="22"/>
          <w:szCs w:val="22"/>
        </w:rPr>
        <w:t>dames</w:t>
      </w:r>
      <w:r w:rsidRPr="00025486">
        <w:rPr>
          <w:sz w:val="22"/>
          <w:szCs w:val="22"/>
        </w:rPr>
        <w:t>.</w:t>
      </w:r>
    </w:p>
    <w:p w14:paraId="725D6966" w14:textId="77777777" w:rsidR="00675EE6" w:rsidRPr="00025486" w:rsidRDefault="00675EE6" w:rsidP="00675EE6">
      <w:pPr>
        <w:pStyle w:val="Corpsdetexte"/>
        <w:rPr>
          <w:sz w:val="22"/>
          <w:szCs w:val="22"/>
        </w:rPr>
      </w:pPr>
    </w:p>
    <w:p w14:paraId="04A15A41" w14:textId="40B59287" w:rsidR="00675EE6" w:rsidRPr="00025486" w:rsidRDefault="00675EE6" w:rsidP="00675EE6">
      <w:pPr>
        <w:pStyle w:val="Corpsdetexte"/>
        <w:rPr>
          <w:sz w:val="22"/>
          <w:szCs w:val="22"/>
        </w:rPr>
      </w:pPr>
      <w:r w:rsidRPr="00025486">
        <w:rPr>
          <w:sz w:val="22"/>
          <w:szCs w:val="22"/>
        </w:rPr>
        <w:t xml:space="preserve">Si le nombre d’inscrits dans chaque tableau le permet, </w:t>
      </w:r>
      <w:r w:rsidR="00AA6E20" w:rsidRPr="00025486">
        <w:rPr>
          <w:sz w:val="22"/>
          <w:szCs w:val="22"/>
        </w:rPr>
        <w:t>chaque catégorie d’âge</w:t>
      </w:r>
      <w:r w:rsidRPr="00025486">
        <w:rPr>
          <w:sz w:val="22"/>
          <w:szCs w:val="22"/>
        </w:rPr>
        <w:t xml:space="preserve"> sera découpé</w:t>
      </w:r>
      <w:r w:rsidR="00AA6E20" w:rsidRPr="00025486">
        <w:rPr>
          <w:sz w:val="22"/>
          <w:szCs w:val="22"/>
        </w:rPr>
        <w:t>e en plusieurs</w:t>
      </w:r>
      <w:r w:rsidRPr="00025486">
        <w:rPr>
          <w:sz w:val="22"/>
          <w:szCs w:val="22"/>
        </w:rPr>
        <w:t xml:space="preserve"> T</w:t>
      </w:r>
      <w:r w:rsidR="00060B7F" w:rsidRPr="00025486">
        <w:rPr>
          <w:sz w:val="22"/>
          <w:szCs w:val="22"/>
        </w:rPr>
        <w:t>OPS</w:t>
      </w:r>
      <w:r w:rsidRPr="00025486">
        <w:rPr>
          <w:sz w:val="22"/>
          <w:szCs w:val="22"/>
        </w:rPr>
        <w:t xml:space="preserve"> nommés TOP A, TOP B, TOP C, etc.</w:t>
      </w:r>
    </w:p>
    <w:p w14:paraId="3D102E2E" w14:textId="77777777" w:rsidR="00675EE6" w:rsidRPr="00025486" w:rsidRDefault="00675EE6" w:rsidP="00675EE6">
      <w:pPr>
        <w:pStyle w:val="Corpsdetexte"/>
        <w:rPr>
          <w:sz w:val="22"/>
          <w:szCs w:val="22"/>
        </w:rPr>
      </w:pPr>
    </w:p>
    <w:p w14:paraId="75DB3C59" w14:textId="77777777" w:rsidR="00675EE6" w:rsidRPr="00025486" w:rsidRDefault="00675EE6" w:rsidP="00675EE6">
      <w:pPr>
        <w:pStyle w:val="Corpsdetexte"/>
        <w:rPr>
          <w:sz w:val="22"/>
          <w:szCs w:val="22"/>
        </w:rPr>
      </w:pPr>
      <w:r w:rsidRPr="00025486">
        <w:rPr>
          <w:sz w:val="22"/>
          <w:szCs w:val="22"/>
        </w:rPr>
        <w:t xml:space="preserve">Les joueurs devront faire au minimum </w:t>
      </w:r>
      <w:r w:rsidRPr="00025486">
        <w:rPr>
          <w:sz w:val="22"/>
          <w:szCs w:val="22"/>
          <w:u w:val="single"/>
        </w:rPr>
        <w:t>2 matchs</w:t>
      </w:r>
      <w:r w:rsidRPr="00025486">
        <w:rPr>
          <w:sz w:val="22"/>
          <w:szCs w:val="22"/>
        </w:rPr>
        <w:t xml:space="preserve"> par tableau.</w:t>
      </w:r>
    </w:p>
    <w:p w14:paraId="655A05C8" w14:textId="77777777" w:rsidR="00EA45DE" w:rsidRPr="00025486" w:rsidRDefault="00EA45DE" w:rsidP="00C7258C">
      <w:pPr>
        <w:pStyle w:val="Corpsdetexte"/>
        <w:rPr>
          <w:sz w:val="22"/>
          <w:szCs w:val="22"/>
        </w:rPr>
      </w:pPr>
    </w:p>
    <w:p w14:paraId="218D1033" w14:textId="058C9411" w:rsidR="00EA45DE" w:rsidRPr="00025486" w:rsidRDefault="00EA45DE" w:rsidP="00EA45DE">
      <w:pPr>
        <w:pStyle w:val="Titre2"/>
      </w:pPr>
      <w:r w:rsidRPr="00025486">
        <w:lastRenderedPageBreak/>
        <w:t xml:space="preserve">Désignation des têtes de série </w:t>
      </w:r>
    </w:p>
    <w:p w14:paraId="382F820D" w14:textId="01C3CFA3" w:rsidR="00EA45DE" w:rsidRPr="00CB0D0F" w:rsidRDefault="00EA45DE" w:rsidP="00EA45DE">
      <w:pPr>
        <w:pStyle w:val="Corpsdetexte"/>
        <w:rPr>
          <w:sz w:val="22"/>
          <w:szCs w:val="22"/>
        </w:rPr>
      </w:pPr>
      <w:r w:rsidRPr="00CB0D0F">
        <w:rPr>
          <w:sz w:val="22"/>
          <w:szCs w:val="22"/>
        </w:rPr>
        <w:t>La désignation des têtes de série se fera soit par CPPH soit par proposition de la C</w:t>
      </w:r>
      <w:r w:rsidR="006E0F21" w:rsidRPr="00CB0D0F">
        <w:rPr>
          <w:sz w:val="22"/>
          <w:szCs w:val="22"/>
        </w:rPr>
        <w:t xml:space="preserve">ommission Régionale Jeunes </w:t>
      </w:r>
      <w:r w:rsidRPr="00CB0D0F">
        <w:rPr>
          <w:sz w:val="22"/>
          <w:szCs w:val="22"/>
        </w:rPr>
        <w:t>avec validation d</w:t>
      </w:r>
      <w:r w:rsidR="006E0F21" w:rsidRPr="00CB0D0F">
        <w:rPr>
          <w:sz w:val="22"/>
          <w:szCs w:val="22"/>
        </w:rPr>
        <w:t>es</w:t>
      </w:r>
      <w:r w:rsidRPr="00CB0D0F">
        <w:rPr>
          <w:sz w:val="22"/>
          <w:szCs w:val="22"/>
        </w:rPr>
        <w:t xml:space="preserve"> Juge</w:t>
      </w:r>
      <w:r w:rsidR="006E0F21" w:rsidRPr="00CB0D0F">
        <w:rPr>
          <w:sz w:val="22"/>
          <w:szCs w:val="22"/>
        </w:rPr>
        <w:t>s</w:t>
      </w:r>
      <w:r w:rsidRPr="00CB0D0F">
        <w:rPr>
          <w:sz w:val="22"/>
          <w:szCs w:val="22"/>
        </w:rPr>
        <w:t>-Arbitre</w:t>
      </w:r>
      <w:r w:rsidR="006E0F21" w:rsidRPr="00CB0D0F">
        <w:rPr>
          <w:sz w:val="22"/>
          <w:szCs w:val="22"/>
        </w:rPr>
        <w:t>s</w:t>
      </w:r>
      <w:r w:rsidRPr="00CB0D0F">
        <w:rPr>
          <w:sz w:val="22"/>
          <w:szCs w:val="22"/>
        </w:rPr>
        <w:t>.</w:t>
      </w:r>
    </w:p>
    <w:p w14:paraId="119CF8EE" w14:textId="77777777" w:rsidR="00EA45DE" w:rsidRPr="00CB0D0F" w:rsidRDefault="00EA45DE" w:rsidP="00EA45DE">
      <w:pPr>
        <w:pStyle w:val="Corpsdetexte"/>
        <w:rPr>
          <w:sz w:val="22"/>
          <w:szCs w:val="22"/>
        </w:rPr>
      </w:pPr>
    </w:p>
    <w:p w14:paraId="4E066B85" w14:textId="217B81D6" w:rsidR="00EA45DE" w:rsidRPr="00CB0D0F" w:rsidRDefault="00EA45DE" w:rsidP="00EA45DE">
      <w:pPr>
        <w:pStyle w:val="Corpsdetexte"/>
        <w:rPr>
          <w:sz w:val="22"/>
          <w:szCs w:val="22"/>
        </w:rPr>
      </w:pPr>
      <w:r w:rsidRPr="00CB0D0F">
        <w:rPr>
          <w:sz w:val="22"/>
          <w:szCs w:val="22"/>
        </w:rPr>
        <w:t>Le classement hebdomadaire des joueurs (CPPH) pris en compte pour le calcul des points, afin de répartir les joueurs et joueurs dans les T</w:t>
      </w:r>
      <w:r w:rsidR="006E0F21" w:rsidRPr="00CB0D0F">
        <w:rPr>
          <w:sz w:val="22"/>
          <w:szCs w:val="22"/>
        </w:rPr>
        <w:t>OPS</w:t>
      </w:r>
      <w:r w:rsidRPr="00CB0D0F">
        <w:rPr>
          <w:sz w:val="22"/>
          <w:szCs w:val="22"/>
        </w:rPr>
        <w:t xml:space="preserve"> des tableaux correspondants à leur classement, sera pris à </w:t>
      </w:r>
      <w:r w:rsidRPr="00CB0D0F">
        <w:rPr>
          <w:b/>
          <w:bCs/>
          <w:sz w:val="22"/>
          <w:szCs w:val="22"/>
          <w:u w:val="single"/>
        </w:rPr>
        <w:t>J-1</w:t>
      </w:r>
      <w:r w:rsidR="006E0F21" w:rsidRPr="00CB0D0F">
        <w:rPr>
          <w:b/>
          <w:bCs/>
          <w:sz w:val="22"/>
          <w:szCs w:val="22"/>
          <w:u w:val="single"/>
        </w:rPr>
        <w:t>5</w:t>
      </w:r>
      <w:r w:rsidRPr="00CB0D0F">
        <w:rPr>
          <w:sz w:val="22"/>
          <w:szCs w:val="22"/>
        </w:rPr>
        <w:t xml:space="preserve"> avant le premier jour de la compétition.</w:t>
      </w:r>
    </w:p>
    <w:p w14:paraId="1FE1E589" w14:textId="77777777" w:rsidR="00EA45DE" w:rsidRPr="00CB0D0F" w:rsidRDefault="00EA45DE" w:rsidP="00C7258C">
      <w:pPr>
        <w:pStyle w:val="Corpsdetexte"/>
        <w:rPr>
          <w:sz w:val="22"/>
          <w:szCs w:val="22"/>
        </w:rPr>
      </w:pPr>
    </w:p>
    <w:p w14:paraId="0986AF21" w14:textId="77777777" w:rsidR="00CD232C" w:rsidRPr="00025486" w:rsidRDefault="00CD232C" w:rsidP="00CD232C">
      <w:pPr>
        <w:pStyle w:val="Titre2"/>
      </w:pPr>
      <w:r w:rsidRPr="00025486">
        <w:t xml:space="preserve">Tirage au sort </w:t>
      </w:r>
    </w:p>
    <w:p w14:paraId="0EF94D72" w14:textId="3A514448" w:rsidR="00CD232C" w:rsidRPr="00025486" w:rsidRDefault="00CD232C" w:rsidP="74805A2D">
      <w:pPr>
        <w:jc w:val="both"/>
        <w:rPr>
          <w:rFonts w:ascii="Arial Narrow" w:hAnsi="Arial Narrow"/>
          <w:color w:val="FF0000"/>
          <w:highlight w:val="green"/>
          <w:lang w:val="fr-FR"/>
        </w:rPr>
      </w:pPr>
      <w:r w:rsidRPr="74805A2D">
        <w:rPr>
          <w:rFonts w:ascii="Arial Narrow" w:hAnsi="Arial Narrow"/>
          <w:color w:val="FF0000"/>
          <w:highlight w:val="green"/>
          <w:lang w:val="fr-FR"/>
        </w:rPr>
        <w:t>Le niveau de séparation à prendre en compte au moment du tirage au sort du c</w:t>
      </w:r>
      <w:r w:rsidR="005840A4">
        <w:rPr>
          <w:rFonts w:ascii="Arial Narrow" w:hAnsi="Arial Narrow"/>
          <w:color w:val="FF0000"/>
          <w:highlight w:val="green"/>
          <w:lang w:val="fr-FR"/>
        </w:rPr>
        <w:t xml:space="preserve">ircuit </w:t>
      </w:r>
      <w:r w:rsidRPr="74805A2D">
        <w:rPr>
          <w:rFonts w:ascii="Arial Narrow" w:hAnsi="Arial Narrow"/>
          <w:color w:val="FF0000"/>
          <w:highlight w:val="green"/>
          <w:lang w:val="fr-FR"/>
        </w:rPr>
        <w:t xml:space="preserve">régional est le </w:t>
      </w:r>
      <w:r w:rsidRPr="74805A2D">
        <w:rPr>
          <w:rFonts w:ascii="Arial Narrow" w:hAnsi="Arial Narrow"/>
          <w:b/>
          <w:bCs/>
          <w:color w:val="FF0000"/>
          <w:highlight w:val="green"/>
          <w:u w:val="single"/>
          <w:lang w:val="fr-FR"/>
        </w:rPr>
        <w:t>COMITÉ</w:t>
      </w:r>
      <w:r w:rsidRPr="74805A2D">
        <w:rPr>
          <w:rFonts w:ascii="Arial Narrow" w:hAnsi="Arial Narrow"/>
          <w:color w:val="FF0000"/>
          <w:highlight w:val="green"/>
          <w:lang w:val="fr-FR"/>
        </w:rPr>
        <w:t xml:space="preserve"> du joueur.</w:t>
      </w:r>
    </w:p>
    <w:p w14:paraId="5A86D304" w14:textId="77777777" w:rsidR="00CD232C" w:rsidRPr="00025486" w:rsidRDefault="00CD232C" w:rsidP="00CD232C">
      <w:pPr>
        <w:rPr>
          <w:lang w:val="fr-FR"/>
        </w:rPr>
      </w:pPr>
    </w:p>
    <w:p w14:paraId="065C0432" w14:textId="0A7AC52D" w:rsidR="0088387B" w:rsidRPr="00025486" w:rsidRDefault="0088387B" w:rsidP="0088387B">
      <w:pPr>
        <w:pStyle w:val="Titre2"/>
      </w:pPr>
      <w:r w:rsidRPr="00025486">
        <w:t>Forfaits</w:t>
      </w:r>
    </w:p>
    <w:p w14:paraId="13199C34" w14:textId="77777777" w:rsidR="0088387B" w:rsidRPr="00025486" w:rsidRDefault="0088387B" w:rsidP="0088387B">
      <w:pPr>
        <w:pStyle w:val="Corpsdetexte"/>
        <w:rPr>
          <w:sz w:val="22"/>
          <w:szCs w:val="22"/>
        </w:rPr>
      </w:pPr>
      <w:r w:rsidRPr="00025486">
        <w:rPr>
          <w:sz w:val="22"/>
          <w:szCs w:val="22"/>
        </w:rPr>
        <w:t xml:space="preserve">Tout joueur s’inscrivant à la compétition doit connaître le règlement fédéral relatif aux forfaits. </w:t>
      </w:r>
    </w:p>
    <w:p w14:paraId="588A268B" w14:textId="77777777" w:rsidR="0088387B" w:rsidRPr="00025486" w:rsidRDefault="0088387B" w:rsidP="0088387B">
      <w:pPr>
        <w:pStyle w:val="Corpsdetexte"/>
        <w:rPr>
          <w:sz w:val="22"/>
          <w:szCs w:val="22"/>
        </w:rPr>
      </w:pPr>
    </w:p>
    <w:p w14:paraId="46F5906A" w14:textId="77777777" w:rsidR="0088387B" w:rsidRPr="00025486" w:rsidRDefault="0088387B" w:rsidP="0088387B">
      <w:pPr>
        <w:pStyle w:val="Corpsdetexte"/>
        <w:spacing w:after="120"/>
        <w:rPr>
          <w:sz w:val="22"/>
          <w:szCs w:val="22"/>
        </w:rPr>
      </w:pPr>
      <w:r w:rsidRPr="00025486">
        <w:rPr>
          <w:sz w:val="22"/>
          <w:szCs w:val="22"/>
        </w:rPr>
        <w:t>Tout joueur connaissant son indisponibilité aux dates de la compétition doit en faire part par écrit à l’organisateur au plus vite :</w:t>
      </w:r>
    </w:p>
    <w:p w14:paraId="55B21E41" w14:textId="138E593F" w:rsidR="0088387B" w:rsidRPr="00025486" w:rsidRDefault="00A30A7F" w:rsidP="0043373B">
      <w:pPr>
        <w:pStyle w:val="Paragraphedeliste"/>
        <w:widowControl/>
        <w:numPr>
          <w:ilvl w:val="0"/>
          <w:numId w:val="9"/>
        </w:numPr>
        <w:tabs>
          <w:tab w:val="left" w:pos="851"/>
        </w:tabs>
        <w:autoSpaceDE/>
        <w:autoSpaceDN/>
        <w:spacing w:after="60"/>
        <w:ind w:left="851" w:hanging="284"/>
        <w:jc w:val="both"/>
        <w:rPr>
          <w:rFonts w:ascii="Arial Narrow" w:hAnsi="Arial Narrow"/>
          <w:lang w:val="fr-FR"/>
        </w:rPr>
      </w:pPr>
      <w:r w:rsidRPr="00025486">
        <w:rPr>
          <w:rFonts w:ascii="Arial Narrow" w:hAnsi="Arial Narrow"/>
          <w:lang w:val="fr-FR"/>
        </w:rPr>
        <w:t>Si</w:t>
      </w:r>
      <w:r w:rsidR="0088387B" w:rsidRPr="00025486">
        <w:rPr>
          <w:rFonts w:ascii="Arial Narrow" w:hAnsi="Arial Narrow"/>
          <w:lang w:val="fr-FR"/>
        </w:rPr>
        <w:t xml:space="preserve"> l’annonce est faite avant le tirage au sort, le joueur est remboursé des frais d’inscription ; </w:t>
      </w:r>
    </w:p>
    <w:p w14:paraId="2D3F8519" w14:textId="1686447C" w:rsidR="0088387B" w:rsidRPr="00025486" w:rsidRDefault="00A30A7F" w:rsidP="0043373B">
      <w:pPr>
        <w:pStyle w:val="Paragraphedeliste"/>
        <w:widowControl/>
        <w:numPr>
          <w:ilvl w:val="0"/>
          <w:numId w:val="9"/>
        </w:numPr>
        <w:tabs>
          <w:tab w:val="left" w:pos="851"/>
        </w:tabs>
        <w:autoSpaceDE/>
        <w:autoSpaceDN/>
        <w:spacing w:after="60"/>
        <w:ind w:left="851" w:hanging="284"/>
        <w:jc w:val="both"/>
        <w:rPr>
          <w:rFonts w:ascii="Arial Narrow" w:hAnsi="Arial Narrow"/>
          <w:lang w:val="fr-FR"/>
        </w:rPr>
      </w:pPr>
      <w:r w:rsidRPr="00025486">
        <w:rPr>
          <w:rFonts w:ascii="Arial Narrow" w:hAnsi="Arial Narrow"/>
          <w:lang w:val="fr-FR"/>
        </w:rPr>
        <w:t>Si</w:t>
      </w:r>
      <w:r w:rsidR="0088387B" w:rsidRPr="00025486">
        <w:rPr>
          <w:rFonts w:ascii="Arial Narrow" w:hAnsi="Arial Narrow"/>
          <w:lang w:val="fr-FR"/>
        </w:rPr>
        <w:t xml:space="preserve"> l’annonce est faite après publication des tableaux, un joueur empêché de participer pour des raisons de force majeure peut être remplacé, avant le début du tour concerné, dans les conditions mentionnées au RGC à l’article </w:t>
      </w:r>
    </w:p>
    <w:p w14:paraId="7BBD6E6E" w14:textId="77777777" w:rsidR="0088387B" w:rsidRPr="00025486" w:rsidRDefault="0088387B" w:rsidP="0088387B">
      <w:pPr>
        <w:pStyle w:val="Corpsdetexte"/>
        <w:spacing w:after="120"/>
        <w:rPr>
          <w:sz w:val="22"/>
          <w:szCs w:val="22"/>
        </w:rPr>
      </w:pPr>
    </w:p>
    <w:p w14:paraId="78E1CF9E" w14:textId="2D9301EB" w:rsidR="0088387B" w:rsidRPr="00025486" w:rsidRDefault="0088387B" w:rsidP="0088387B">
      <w:pPr>
        <w:pStyle w:val="Corpsdetexte"/>
        <w:spacing w:after="120"/>
        <w:rPr>
          <w:sz w:val="22"/>
          <w:szCs w:val="22"/>
        </w:rPr>
      </w:pPr>
      <w:r w:rsidRPr="00025486">
        <w:rPr>
          <w:sz w:val="22"/>
          <w:szCs w:val="22"/>
        </w:rPr>
        <w:t xml:space="preserve">Le joueur n’ayant pu participer à la compétition doit alors envoyer, dans les cinq jours suivant la compétition, un justificatif à la ligue Badminton Centre-Val de Loire à l’adresse 6 bis, rue des Urbets, 18000 Bourges. </w:t>
      </w:r>
    </w:p>
    <w:p w14:paraId="09E6E1CE" w14:textId="77777777" w:rsidR="0088387B" w:rsidRPr="00025486" w:rsidRDefault="0088387B" w:rsidP="0043373B">
      <w:pPr>
        <w:pStyle w:val="Paragraphedeliste"/>
        <w:widowControl/>
        <w:numPr>
          <w:ilvl w:val="0"/>
          <w:numId w:val="9"/>
        </w:numPr>
        <w:tabs>
          <w:tab w:val="left" w:pos="851"/>
        </w:tabs>
        <w:autoSpaceDE/>
        <w:autoSpaceDN/>
        <w:spacing w:after="60"/>
        <w:ind w:left="851" w:hanging="284"/>
        <w:jc w:val="both"/>
        <w:rPr>
          <w:rFonts w:ascii="Arial Narrow" w:hAnsi="Arial Narrow"/>
          <w:i/>
          <w:iCs/>
          <w:lang w:val="fr-FR"/>
        </w:rPr>
      </w:pPr>
      <w:r w:rsidRPr="00025486">
        <w:rPr>
          <w:rFonts w:ascii="Arial Narrow" w:hAnsi="Arial Narrow"/>
          <w:lang w:val="fr-FR"/>
        </w:rPr>
        <w:t xml:space="preserve">Le remboursement des droits d’inscription sera accordé pour les forfaits annoncés avant la date du tirage au sort ou pour </w:t>
      </w:r>
      <w:r w:rsidRPr="00025486">
        <w:rPr>
          <w:rFonts w:ascii="Arial Narrow" w:hAnsi="Arial Narrow"/>
          <w:i/>
          <w:iCs/>
          <w:lang w:val="fr-FR"/>
        </w:rPr>
        <w:t>annulation d’un tableau.</w:t>
      </w:r>
    </w:p>
    <w:p w14:paraId="7971439F" w14:textId="77777777" w:rsidR="0088387B" w:rsidRPr="00025486" w:rsidRDefault="0088387B" w:rsidP="0043373B">
      <w:pPr>
        <w:pStyle w:val="Paragraphedeliste"/>
        <w:widowControl/>
        <w:numPr>
          <w:ilvl w:val="0"/>
          <w:numId w:val="9"/>
        </w:numPr>
        <w:tabs>
          <w:tab w:val="left" w:pos="851"/>
        </w:tabs>
        <w:autoSpaceDE/>
        <w:autoSpaceDN/>
        <w:spacing w:after="60"/>
        <w:ind w:left="851" w:hanging="284"/>
        <w:jc w:val="both"/>
        <w:rPr>
          <w:rFonts w:ascii="Arial Narrow" w:hAnsi="Arial Narrow"/>
          <w:lang w:val="fr-FR"/>
        </w:rPr>
      </w:pPr>
      <w:r w:rsidRPr="00025486">
        <w:rPr>
          <w:rFonts w:ascii="Arial Narrow" w:hAnsi="Arial Narrow"/>
          <w:lang w:val="fr-FR"/>
        </w:rPr>
        <w:t>En cas de forfait après le tirage au sort, aucun remboursement ne peut être effectué sans justificatif.</w:t>
      </w:r>
    </w:p>
    <w:p w14:paraId="093C15EA" w14:textId="77777777" w:rsidR="0088387B" w:rsidRPr="00025486" w:rsidRDefault="0088387B" w:rsidP="0088387B">
      <w:pPr>
        <w:pStyle w:val="Corpsdetexte"/>
        <w:rPr>
          <w:sz w:val="22"/>
          <w:szCs w:val="22"/>
        </w:rPr>
      </w:pPr>
    </w:p>
    <w:p w14:paraId="61215BE4" w14:textId="22EB07B2" w:rsidR="0088387B" w:rsidRPr="00025486" w:rsidRDefault="0088387B" w:rsidP="0088387B">
      <w:pPr>
        <w:pStyle w:val="Titre2"/>
      </w:pPr>
      <w:r w:rsidRPr="00025486">
        <w:t>Remplacements</w:t>
      </w:r>
    </w:p>
    <w:p w14:paraId="53BCFDA7" w14:textId="77777777" w:rsidR="0088387B" w:rsidRPr="00025486" w:rsidRDefault="0088387B" w:rsidP="0088387B">
      <w:pPr>
        <w:pStyle w:val="Corpsdetexte"/>
        <w:rPr>
          <w:sz w:val="22"/>
          <w:szCs w:val="22"/>
        </w:rPr>
      </w:pPr>
      <w:r w:rsidRPr="00025486">
        <w:rPr>
          <w:sz w:val="22"/>
          <w:szCs w:val="22"/>
        </w:rPr>
        <w:t xml:space="preserve">Après publication des tableaux, lorsque l’un des joueurs d’une paire de doubles est défaillant, son partenaire doit notifier par écrit à l’Comité d’Organisation s’il souhaite maintenir sa participation ou se retirer. </w:t>
      </w:r>
    </w:p>
    <w:p w14:paraId="22FA731F" w14:textId="77777777" w:rsidR="0088387B" w:rsidRPr="00025486" w:rsidRDefault="0088387B" w:rsidP="0088387B">
      <w:pPr>
        <w:pStyle w:val="Corpsdetexte"/>
        <w:rPr>
          <w:sz w:val="22"/>
          <w:szCs w:val="22"/>
        </w:rPr>
      </w:pPr>
    </w:p>
    <w:p w14:paraId="57CF2845" w14:textId="781F59CC" w:rsidR="0088387B" w:rsidRPr="00025486" w:rsidRDefault="0088387B" w:rsidP="0088387B">
      <w:pPr>
        <w:pStyle w:val="Corpsdetexte"/>
        <w:rPr>
          <w:sz w:val="22"/>
          <w:szCs w:val="22"/>
        </w:rPr>
      </w:pPr>
      <w:r w:rsidRPr="00025486">
        <w:rPr>
          <w:sz w:val="22"/>
          <w:szCs w:val="22"/>
        </w:rPr>
        <w:t xml:space="preserve">En cas de maintien, le joueur peut proposer un remplaçant. Sinon, le Comité d’Organisation essaie dans la mesure du possible de trouver un joueur pour compléter la paire. </w:t>
      </w:r>
    </w:p>
    <w:p w14:paraId="329D3CD3" w14:textId="77777777" w:rsidR="00CD232C" w:rsidRPr="00025486" w:rsidRDefault="00CD232C" w:rsidP="00CD232C">
      <w:pPr>
        <w:pStyle w:val="Default"/>
        <w:jc w:val="both"/>
        <w:rPr>
          <w:rFonts w:ascii="Arial Narrow" w:hAnsi="Arial Narrow"/>
          <w:color w:val="auto"/>
          <w:sz w:val="22"/>
          <w:szCs w:val="22"/>
        </w:rPr>
      </w:pPr>
    </w:p>
    <w:p w14:paraId="3C619846" w14:textId="77777777" w:rsidR="00CD232C" w:rsidRPr="00025486" w:rsidRDefault="00CD232C" w:rsidP="00CD232C">
      <w:pPr>
        <w:pStyle w:val="Titre2"/>
      </w:pPr>
      <w:r w:rsidRPr="00025486">
        <w:t xml:space="preserve">Officiels Techniques </w:t>
      </w:r>
    </w:p>
    <w:p w14:paraId="071B9976" w14:textId="77777777" w:rsidR="00CD232C" w:rsidRPr="00025486" w:rsidRDefault="00CD232C" w:rsidP="74805A2D">
      <w:pPr>
        <w:jc w:val="both"/>
        <w:rPr>
          <w:rFonts w:ascii="Arial Narrow" w:hAnsi="Arial Narrow"/>
          <w:color w:val="FF0000"/>
          <w:highlight w:val="green"/>
          <w:lang w:val="fr-FR"/>
        </w:rPr>
      </w:pPr>
      <w:r w:rsidRPr="74805A2D">
        <w:rPr>
          <w:rFonts w:ascii="Arial Narrow" w:hAnsi="Arial Narrow"/>
          <w:color w:val="FF0000"/>
          <w:highlight w:val="green"/>
          <w:lang w:val="fr-FR"/>
        </w:rPr>
        <w:t>Le Juge-Arbitre, ainsi que ses adjoints, sont désignés par la Commission de Ligue des Officiels Techniques (CLOT).</w:t>
      </w:r>
      <w:r w:rsidRPr="74805A2D">
        <w:rPr>
          <w:rFonts w:ascii="Arial Narrow" w:hAnsi="Arial Narrow"/>
          <w:color w:val="FF0000"/>
          <w:lang w:val="fr-FR"/>
        </w:rPr>
        <w:t xml:space="preserve"> </w:t>
      </w:r>
    </w:p>
    <w:p w14:paraId="48DB0A26" w14:textId="77777777" w:rsidR="00CD232C" w:rsidRPr="00025486" w:rsidRDefault="00CD232C" w:rsidP="00CD232C">
      <w:pPr>
        <w:jc w:val="both"/>
        <w:rPr>
          <w:rFonts w:ascii="Arial Narrow" w:hAnsi="Arial Narrow"/>
          <w:color w:val="FF0000"/>
          <w:lang w:val="fr-FR"/>
        </w:rPr>
      </w:pPr>
    </w:p>
    <w:p w14:paraId="16213C2F" w14:textId="77777777" w:rsidR="00CD232C" w:rsidRPr="00025486" w:rsidRDefault="00CD232C" w:rsidP="74805A2D">
      <w:pPr>
        <w:jc w:val="both"/>
        <w:rPr>
          <w:rFonts w:ascii="Arial Narrow" w:hAnsi="Arial Narrow"/>
          <w:color w:val="FF0000"/>
          <w:highlight w:val="green"/>
          <w:lang w:val="fr-FR"/>
        </w:rPr>
      </w:pPr>
      <w:r w:rsidRPr="74805A2D">
        <w:rPr>
          <w:rFonts w:ascii="Arial Narrow" w:hAnsi="Arial Narrow"/>
          <w:color w:val="FF0000"/>
          <w:highlight w:val="green"/>
          <w:lang w:val="fr-FR"/>
        </w:rPr>
        <w:t>Le Comité d’Organisation invitera les arbitres (de préférence sur le département accueillant la compétition) et la ligue prendra en charge les indemnités des Officiels Techniques (Juges-Arbitres et Arbitres).</w:t>
      </w:r>
    </w:p>
    <w:p w14:paraId="140E8B87" w14:textId="77777777" w:rsidR="00CD232C" w:rsidRPr="00025486" w:rsidRDefault="00CD232C" w:rsidP="00CD232C">
      <w:pPr>
        <w:jc w:val="both"/>
        <w:rPr>
          <w:rFonts w:ascii="Arial Narrow" w:hAnsi="Arial Narrow"/>
          <w:lang w:val="fr-FR"/>
        </w:rPr>
      </w:pPr>
    </w:p>
    <w:p w14:paraId="0D0B7337" w14:textId="77777777" w:rsidR="00CD232C" w:rsidRPr="00025486" w:rsidRDefault="00CD232C" w:rsidP="00CD232C">
      <w:pPr>
        <w:pStyle w:val="Titre2"/>
      </w:pPr>
      <w:r w:rsidRPr="00025486">
        <w:t xml:space="preserve">Convocations </w:t>
      </w:r>
    </w:p>
    <w:p w14:paraId="1EC70CAE" w14:textId="5698941B" w:rsidR="00675EE6" w:rsidRPr="00025486" w:rsidRDefault="00CD232C" w:rsidP="00675EE6">
      <w:pPr>
        <w:jc w:val="both"/>
        <w:rPr>
          <w:rFonts w:ascii="Arial Narrow" w:hAnsi="Arial Narrow"/>
          <w:lang w:val="fr-FR"/>
        </w:rPr>
      </w:pPr>
      <w:r w:rsidRPr="00025486">
        <w:rPr>
          <w:rFonts w:ascii="Arial Narrow" w:hAnsi="Arial Narrow"/>
          <w:lang w:val="fr-FR"/>
        </w:rPr>
        <w:t>Les convocations seront publiées et envoyées dans la semaine précédant la compétition.</w:t>
      </w:r>
      <w:r w:rsidR="00675EE6" w:rsidRPr="00025486">
        <w:rPr>
          <w:rFonts w:ascii="Arial Narrow" w:hAnsi="Arial Narrow"/>
          <w:lang w:val="fr-FR"/>
        </w:rPr>
        <w:t xml:space="preserve"> Elles sont envoyées par courriel à l’adresse de contact portée lors de l’inscription sur Badnet.</w:t>
      </w:r>
    </w:p>
    <w:p w14:paraId="0173D5B0" w14:textId="77777777" w:rsidR="00675EE6" w:rsidRPr="00025486" w:rsidRDefault="00675EE6" w:rsidP="00675EE6">
      <w:pPr>
        <w:jc w:val="both"/>
        <w:rPr>
          <w:rFonts w:ascii="Arial Narrow" w:hAnsi="Arial Narrow"/>
          <w:lang w:val="fr-FR"/>
        </w:rPr>
      </w:pPr>
    </w:p>
    <w:p w14:paraId="553E303F" w14:textId="77777777" w:rsidR="00675EE6" w:rsidRPr="00025486" w:rsidRDefault="00675EE6" w:rsidP="00675EE6">
      <w:pPr>
        <w:pStyle w:val="Corpsdetexte"/>
        <w:rPr>
          <w:color w:val="auto"/>
          <w:sz w:val="22"/>
          <w:szCs w:val="22"/>
        </w:rPr>
      </w:pPr>
      <w:r w:rsidRPr="00025486">
        <w:rPr>
          <w:color w:val="auto"/>
          <w:sz w:val="22"/>
          <w:szCs w:val="22"/>
        </w:rPr>
        <w:t>En cas d’envois successifs, il faut tenir compte de la dernière convocation envoyée.</w:t>
      </w:r>
    </w:p>
    <w:p w14:paraId="14ECC679" w14:textId="77777777" w:rsidR="00CD232C" w:rsidRPr="00025486" w:rsidRDefault="00CD232C" w:rsidP="00CD232C">
      <w:pPr>
        <w:jc w:val="both"/>
        <w:rPr>
          <w:rFonts w:ascii="Arial Narrow" w:hAnsi="Arial Narrow"/>
          <w:lang w:val="fr-FR"/>
        </w:rPr>
      </w:pPr>
    </w:p>
    <w:p w14:paraId="3480A299" w14:textId="77777777" w:rsidR="00CD232C" w:rsidRPr="00025486" w:rsidRDefault="00CD232C" w:rsidP="00EA45DE">
      <w:pPr>
        <w:jc w:val="both"/>
        <w:rPr>
          <w:rFonts w:ascii="Arial Narrow" w:hAnsi="Arial Narrow"/>
          <w:lang w:val="fr-FR"/>
        </w:rPr>
      </w:pPr>
    </w:p>
    <w:p w14:paraId="45EA864C" w14:textId="77777777" w:rsidR="00CD232C" w:rsidRPr="00025486" w:rsidRDefault="00CD232C" w:rsidP="00CD232C">
      <w:pPr>
        <w:pStyle w:val="Titre1"/>
      </w:pPr>
      <w:r w:rsidRPr="00025486">
        <w:t>Développement durable et citoyenneté</w:t>
      </w:r>
    </w:p>
    <w:p w14:paraId="512EECB9" w14:textId="77777777" w:rsidR="00CD232C" w:rsidRPr="00025486" w:rsidRDefault="00CD232C" w:rsidP="00CD232C">
      <w:pPr>
        <w:jc w:val="both"/>
        <w:rPr>
          <w:rFonts w:ascii="Arial Narrow" w:eastAsiaTheme="minorHAnsi" w:hAnsi="Arial Narrow" w:cs="Arial"/>
          <w:lang w:val="fr-FR"/>
        </w:rPr>
      </w:pPr>
      <w:r w:rsidRPr="00025486">
        <w:rPr>
          <w:rFonts w:ascii="Arial Narrow" w:hAnsi="Arial Narrow" w:cs="Arial"/>
          <w:lang w:val="fr-FR"/>
        </w:rPr>
        <w:t xml:space="preserve">La FFBaD a inscrit le développement durable et la citoyenneté comme des objectifs prioritaires du badminton en France, en particulier dans le cadre de l’axe 3 de son projet fédéral : </w:t>
      </w:r>
      <w:r w:rsidRPr="00025486">
        <w:rPr>
          <w:rFonts w:ascii="Arial Narrow" w:hAnsi="Arial Narrow" w:cs="Arial"/>
          <w:b/>
          <w:bCs/>
          <w:lang w:val="fr-FR"/>
        </w:rPr>
        <w:t>« Participer aux engagements sociétaux »</w:t>
      </w:r>
      <w:r w:rsidRPr="00025486">
        <w:rPr>
          <w:rFonts w:ascii="Arial Narrow" w:hAnsi="Arial Narrow" w:cs="Arial"/>
          <w:lang w:val="fr-FR"/>
        </w:rPr>
        <w:t xml:space="preserve">. Elle encourage les comités d’organisation à mettre en œuvre une </w:t>
      </w:r>
      <w:r w:rsidRPr="00025486">
        <w:rPr>
          <w:rFonts w:ascii="Arial Narrow" w:hAnsi="Arial Narrow" w:cs="Arial"/>
          <w:b/>
          <w:bCs/>
          <w:u w:val="single"/>
          <w:lang w:val="fr-FR"/>
        </w:rPr>
        <w:t>compétition éco-responsable</w:t>
      </w:r>
      <w:r w:rsidRPr="00025486">
        <w:rPr>
          <w:rFonts w:ascii="Arial Narrow" w:hAnsi="Arial Narrow" w:cs="Arial"/>
          <w:lang w:val="fr-FR"/>
        </w:rPr>
        <w:t>.</w:t>
      </w:r>
    </w:p>
    <w:p w14:paraId="103C4A41" w14:textId="77777777" w:rsidR="00CD232C" w:rsidRPr="00025486" w:rsidRDefault="00CD232C" w:rsidP="00CD232C">
      <w:pPr>
        <w:jc w:val="both"/>
        <w:rPr>
          <w:rFonts w:ascii="Arial Narrow" w:hAnsi="Arial Narrow" w:cs="Arial"/>
          <w:lang w:val="fr-FR"/>
        </w:rPr>
      </w:pPr>
    </w:p>
    <w:p w14:paraId="73F9594E" w14:textId="77777777" w:rsidR="00CD232C" w:rsidRPr="00025486" w:rsidRDefault="00CD232C" w:rsidP="00CD232C">
      <w:pPr>
        <w:spacing w:after="120"/>
        <w:jc w:val="both"/>
        <w:rPr>
          <w:rFonts w:ascii="Arial Narrow" w:hAnsi="Arial Narrow" w:cs="Arial"/>
          <w:lang w:val="fr-FR"/>
        </w:rPr>
      </w:pPr>
      <w:r w:rsidRPr="00025486">
        <w:rPr>
          <w:rFonts w:ascii="Arial Narrow" w:hAnsi="Arial Narrow" w:cs="Arial"/>
          <w:lang w:val="fr-FR"/>
        </w:rPr>
        <w:t xml:space="preserve">Pour une compétition, le développement durable s’inscrit en transversalité dans tous les secteurs de l’organisation en cohérence </w:t>
      </w:r>
      <w:r w:rsidRPr="00025486">
        <w:rPr>
          <w:rFonts w:ascii="Arial Narrow" w:hAnsi="Arial Narrow" w:cs="Arial"/>
          <w:lang w:val="fr-FR"/>
        </w:rPr>
        <w:lastRenderedPageBreak/>
        <w:t xml:space="preserve">avec ses 3 piliers : </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tblGrid>
      <w:tr w:rsidR="00CD232C" w:rsidRPr="00025486" w14:paraId="4A1BA2FE" w14:textId="77777777" w:rsidTr="00CB0D0F">
        <w:trPr>
          <w:trHeight w:val="283"/>
          <w:jc w:val="center"/>
        </w:trPr>
        <w:tc>
          <w:tcPr>
            <w:tcW w:w="2268" w:type="dxa"/>
            <w:vAlign w:val="center"/>
          </w:tcPr>
          <w:p w14:paraId="3FE4004B" w14:textId="77777777" w:rsidR="00CD232C" w:rsidRPr="00025486" w:rsidRDefault="00CD232C" w:rsidP="00157605">
            <w:pPr>
              <w:jc w:val="center"/>
              <w:rPr>
                <w:rFonts w:ascii="Arial Narrow" w:hAnsi="Arial Narrow" w:cs="Arial"/>
                <w:lang w:val="fr-FR"/>
              </w:rPr>
            </w:pPr>
            <w:proofErr w:type="spellStart"/>
            <w:r w:rsidRPr="00025486">
              <w:rPr>
                <w:rFonts w:ascii="Arial Narrow" w:hAnsi="Arial Narrow" w:cs="Arial"/>
                <w:lang w:val="fr-FR"/>
              </w:rPr>
              <w:t>Ecologie</w:t>
            </w:r>
            <w:proofErr w:type="spellEnd"/>
          </w:p>
        </w:tc>
        <w:tc>
          <w:tcPr>
            <w:tcW w:w="2268" w:type="dxa"/>
            <w:vAlign w:val="center"/>
          </w:tcPr>
          <w:p w14:paraId="28EC19EF" w14:textId="77777777" w:rsidR="00CD232C" w:rsidRPr="00025486" w:rsidRDefault="00CD232C" w:rsidP="00157605">
            <w:pPr>
              <w:jc w:val="center"/>
              <w:rPr>
                <w:rFonts w:ascii="Arial Narrow" w:hAnsi="Arial Narrow" w:cs="Arial"/>
                <w:lang w:val="fr-FR"/>
              </w:rPr>
            </w:pPr>
            <w:proofErr w:type="spellStart"/>
            <w:r w:rsidRPr="00025486">
              <w:rPr>
                <w:rFonts w:ascii="Arial Narrow" w:hAnsi="Arial Narrow" w:cs="Arial"/>
                <w:lang w:val="fr-FR"/>
              </w:rPr>
              <w:t>Economie</w:t>
            </w:r>
            <w:proofErr w:type="spellEnd"/>
          </w:p>
        </w:tc>
        <w:tc>
          <w:tcPr>
            <w:tcW w:w="2268" w:type="dxa"/>
            <w:vAlign w:val="center"/>
          </w:tcPr>
          <w:p w14:paraId="04ABB3C1" w14:textId="77777777" w:rsidR="00CD232C" w:rsidRPr="00025486" w:rsidRDefault="00CD232C" w:rsidP="00157605">
            <w:pPr>
              <w:jc w:val="center"/>
              <w:rPr>
                <w:rFonts w:ascii="Arial Narrow" w:hAnsi="Arial Narrow" w:cs="Arial"/>
                <w:lang w:val="fr-FR"/>
              </w:rPr>
            </w:pPr>
            <w:r w:rsidRPr="00025486">
              <w:rPr>
                <w:rFonts w:ascii="Arial Narrow" w:hAnsi="Arial Narrow" w:cs="Arial"/>
                <w:lang w:val="fr-FR"/>
              </w:rPr>
              <w:t>Social</w:t>
            </w:r>
          </w:p>
        </w:tc>
      </w:tr>
    </w:tbl>
    <w:p w14:paraId="2148C6BD" w14:textId="77777777" w:rsidR="00CD232C" w:rsidRPr="00025486" w:rsidRDefault="00CD232C" w:rsidP="00CD232C">
      <w:pPr>
        <w:jc w:val="both"/>
        <w:rPr>
          <w:rFonts w:ascii="Arial Narrow" w:hAnsi="Arial Narrow" w:cs="Arial"/>
          <w:lang w:val="fr-FR"/>
        </w:rPr>
      </w:pPr>
    </w:p>
    <w:p w14:paraId="7FFCF9AD" w14:textId="77777777" w:rsidR="00CD232C" w:rsidRPr="00025486" w:rsidRDefault="00CD232C" w:rsidP="00CD232C">
      <w:pPr>
        <w:spacing w:after="120"/>
        <w:jc w:val="both"/>
        <w:rPr>
          <w:rFonts w:ascii="Arial Narrow" w:hAnsi="Arial Narrow" w:cs="Arial"/>
          <w:lang w:val="fr-FR"/>
        </w:rPr>
      </w:pPr>
      <w:r w:rsidRPr="00025486">
        <w:rPr>
          <w:rFonts w:ascii="Arial Narrow" w:hAnsi="Arial Narrow" w:cs="Arial"/>
          <w:lang w:val="fr-FR"/>
        </w:rPr>
        <w:t xml:space="preserve">Cela peut se traduire par exemple par :   </w:t>
      </w:r>
    </w:p>
    <w:p w14:paraId="27036AD2" w14:textId="77777777" w:rsidR="00CD232C" w:rsidRPr="00025486" w:rsidRDefault="00CD232C" w:rsidP="0043373B">
      <w:pPr>
        <w:pStyle w:val="Paragraphedeliste"/>
        <w:widowControl/>
        <w:numPr>
          <w:ilvl w:val="0"/>
          <w:numId w:val="6"/>
        </w:numPr>
        <w:tabs>
          <w:tab w:val="left" w:pos="567"/>
        </w:tabs>
        <w:autoSpaceDE/>
        <w:autoSpaceDN/>
        <w:ind w:left="567" w:hanging="283"/>
        <w:jc w:val="both"/>
        <w:rPr>
          <w:rFonts w:ascii="Arial Narrow" w:hAnsi="Arial Narrow" w:cs="Arial"/>
          <w:lang w:val="fr-FR"/>
        </w:rPr>
      </w:pPr>
      <w:r w:rsidRPr="00025486">
        <w:rPr>
          <w:rFonts w:ascii="Arial Narrow" w:hAnsi="Arial Narrow" w:cs="Arial"/>
          <w:b/>
          <w:bCs/>
          <w:u w:val="single"/>
          <w:lang w:val="fr-FR"/>
        </w:rPr>
        <w:t>Le mode de gouvernance</w:t>
      </w:r>
      <w:r w:rsidRPr="00025486">
        <w:rPr>
          <w:rFonts w:ascii="Arial Narrow" w:hAnsi="Arial Narrow" w:cs="Arial"/>
          <w:b/>
          <w:bCs/>
          <w:lang w:val="fr-FR"/>
        </w:rPr>
        <w:t xml:space="preserve"> :</w:t>
      </w:r>
      <w:r w:rsidRPr="00025486">
        <w:rPr>
          <w:rFonts w:ascii="Arial Narrow" w:hAnsi="Arial Narrow" w:cs="Arial"/>
          <w:lang w:val="fr-FR"/>
        </w:rPr>
        <w:t xml:space="preserve"> inscrire le développement durable dans les objectifs de l’organisation de l’événement, créer un secteur dédié dans le Comité d’Organisation avec un responsable désigné, valoriser les bénévoles, associer les partenaires à la démarche… </w:t>
      </w:r>
    </w:p>
    <w:p w14:paraId="4925AF43" w14:textId="77777777" w:rsidR="00CD232C" w:rsidRPr="00025486" w:rsidRDefault="00CD232C" w:rsidP="00CD232C">
      <w:pPr>
        <w:rPr>
          <w:rFonts w:ascii="Arial Narrow" w:hAnsi="Arial Narrow" w:cs="Arial"/>
          <w:lang w:val="fr-FR"/>
        </w:rPr>
      </w:pPr>
    </w:p>
    <w:p w14:paraId="45C1874A" w14:textId="77777777" w:rsidR="00CD232C" w:rsidRPr="00025486" w:rsidRDefault="00CD232C" w:rsidP="0043373B">
      <w:pPr>
        <w:pStyle w:val="Paragraphedeliste"/>
        <w:widowControl/>
        <w:numPr>
          <w:ilvl w:val="0"/>
          <w:numId w:val="6"/>
        </w:numPr>
        <w:tabs>
          <w:tab w:val="left" w:pos="567"/>
        </w:tabs>
        <w:autoSpaceDE/>
        <w:autoSpaceDN/>
        <w:ind w:left="567" w:hanging="283"/>
        <w:jc w:val="both"/>
        <w:rPr>
          <w:rFonts w:ascii="Arial Narrow" w:hAnsi="Arial Narrow" w:cs="Arial"/>
          <w:lang w:val="fr-FR"/>
        </w:rPr>
      </w:pPr>
      <w:r w:rsidRPr="00025486">
        <w:rPr>
          <w:rFonts w:ascii="Arial Narrow" w:hAnsi="Arial Narrow" w:cs="Arial"/>
          <w:b/>
          <w:bCs/>
          <w:u w:val="single"/>
          <w:lang w:val="fr-FR"/>
        </w:rPr>
        <w:t>Une économie adaptée</w:t>
      </w:r>
      <w:r w:rsidRPr="00025486">
        <w:rPr>
          <w:rFonts w:ascii="Arial Narrow" w:hAnsi="Arial Narrow" w:cs="Arial"/>
          <w:b/>
          <w:bCs/>
          <w:lang w:val="fr-FR"/>
        </w:rPr>
        <w:t xml:space="preserve"> :</w:t>
      </w:r>
      <w:r w:rsidRPr="00025486">
        <w:rPr>
          <w:rFonts w:ascii="Arial Narrow" w:hAnsi="Arial Narrow" w:cs="Arial"/>
          <w:lang w:val="fr-FR"/>
        </w:rPr>
        <w:t xml:space="preserve"> favoriser le développement économique local et durable (choix des fournisseurs, hôtels adhérant à une démarche d'éco-responsabilité, tourisme responsable, etc.), sélectionner des produits respectant des normes acceptables (équitables, durables, de qualité, etc.), développer des actions de solidarité…</w:t>
      </w:r>
    </w:p>
    <w:p w14:paraId="2C6FF594" w14:textId="77777777" w:rsidR="00CD232C" w:rsidRPr="00025486" w:rsidRDefault="00CD232C" w:rsidP="00CD232C">
      <w:pPr>
        <w:jc w:val="both"/>
        <w:rPr>
          <w:rFonts w:ascii="Arial Narrow" w:hAnsi="Arial Narrow" w:cs="Arial"/>
          <w:lang w:val="fr-FR"/>
        </w:rPr>
      </w:pPr>
    </w:p>
    <w:p w14:paraId="5E2D047B" w14:textId="77777777" w:rsidR="00CD232C" w:rsidRPr="00025486" w:rsidRDefault="00CD232C" w:rsidP="0043373B">
      <w:pPr>
        <w:pStyle w:val="Paragraphedeliste"/>
        <w:widowControl/>
        <w:numPr>
          <w:ilvl w:val="0"/>
          <w:numId w:val="6"/>
        </w:numPr>
        <w:tabs>
          <w:tab w:val="left" w:pos="567"/>
        </w:tabs>
        <w:autoSpaceDE/>
        <w:autoSpaceDN/>
        <w:ind w:left="567" w:hanging="283"/>
        <w:jc w:val="both"/>
        <w:rPr>
          <w:rFonts w:ascii="Arial Narrow" w:hAnsi="Arial Narrow" w:cs="Arial"/>
          <w:lang w:val="fr-FR"/>
        </w:rPr>
      </w:pPr>
      <w:r w:rsidRPr="00025486">
        <w:rPr>
          <w:rFonts w:ascii="Arial Narrow" w:hAnsi="Arial Narrow" w:cs="Arial"/>
          <w:b/>
          <w:bCs/>
          <w:u w:val="single"/>
          <w:lang w:val="fr-FR"/>
        </w:rPr>
        <w:t>La formation et l’éducation</w:t>
      </w:r>
      <w:r w:rsidRPr="00025486">
        <w:rPr>
          <w:rFonts w:ascii="Arial Narrow" w:hAnsi="Arial Narrow" w:cs="Arial"/>
          <w:b/>
          <w:bCs/>
          <w:lang w:val="fr-FR"/>
        </w:rPr>
        <w:t xml:space="preserve"> :</w:t>
      </w:r>
      <w:r w:rsidRPr="00025486">
        <w:rPr>
          <w:rFonts w:ascii="Arial Narrow" w:hAnsi="Arial Narrow" w:cs="Arial"/>
          <w:lang w:val="fr-FR"/>
        </w:rPr>
        <w:t xml:space="preserve"> profiter des conventions avec le monde scolaire pour inviter des élèves à participer à l’événement (faire des exposés sur le badminton dans les écoles, assister à l’événement, être scoreur ou juge de ligne, jeunes reporters ou organisateur, valoriser le vivre-ensemble grâce à la pratique sportive, éveiller au fair-play et à la diversité grâce au sport…), créer une dynamique bénévole pour ouvrir le sport sur la société, former des bénévoles à l’organisation d’événements, organiser des regroupements d’entraîneurs locaux, sensibiliser à l'éco-responsabilité et à la santé, assurer un héritage après l’événement.</w:t>
      </w:r>
    </w:p>
    <w:p w14:paraId="0011DB19" w14:textId="77777777" w:rsidR="00CD232C" w:rsidRPr="00025486" w:rsidRDefault="00CD232C" w:rsidP="00CD232C">
      <w:pPr>
        <w:rPr>
          <w:rFonts w:ascii="Arial Narrow" w:hAnsi="Arial Narrow" w:cs="Arial"/>
          <w:lang w:val="fr-FR"/>
        </w:rPr>
      </w:pPr>
    </w:p>
    <w:p w14:paraId="480EFD96" w14:textId="77777777" w:rsidR="00CD232C" w:rsidRPr="00025486" w:rsidRDefault="00CD232C" w:rsidP="0043373B">
      <w:pPr>
        <w:pStyle w:val="Paragraphedeliste"/>
        <w:widowControl/>
        <w:numPr>
          <w:ilvl w:val="0"/>
          <w:numId w:val="6"/>
        </w:numPr>
        <w:tabs>
          <w:tab w:val="left" w:pos="567"/>
        </w:tabs>
        <w:autoSpaceDE/>
        <w:autoSpaceDN/>
        <w:ind w:left="567" w:hanging="283"/>
        <w:jc w:val="both"/>
        <w:rPr>
          <w:rFonts w:ascii="Arial Narrow" w:hAnsi="Arial Narrow" w:cs="Arial"/>
          <w:lang w:val="fr-FR"/>
        </w:rPr>
      </w:pPr>
      <w:r w:rsidRPr="00025486">
        <w:rPr>
          <w:rFonts w:ascii="Arial Narrow" w:hAnsi="Arial Narrow" w:cs="Arial"/>
          <w:b/>
          <w:bCs/>
          <w:u w:val="single"/>
          <w:lang w:val="fr-FR"/>
        </w:rPr>
        <w:t>Le respect de l'environnement</w:t>
      </w:r>
      <w:r w:rsidRPr="00025486">
        <w:rPr>
          <w:rFonts w:ascii="Arial Narrow" w:hAnsi="Arial Narrow" w:cs="Arial"/>
          <w:b/>
          <w:bCs/>
          <w:lang w:val="fr-FR"/>
        </w:rPr>
        <w:t xml:space="preserve"> :</w:t>
      </w:r>
      <w:r w:rsidRPr="00025486">
        <w:rPr>
          <w:rFonts w:ascii="Arial Narrow" w:hAnsi="Arial Narrow" w:cs="Arial"/>
          <w:lang w:val="fr-FR"/>
        </w:rPr>
        <w:t xml:space="preserve"> mettre en œuvre un </w:t>
      </w:r>
      <w:proofErr w:type="gramStart"/>
      <w:r w:rsidRPr="00025486">
        <w:rPr>
          <w:rFonts w:ascii="Arial Narrow" w:hAnsi="Arial Narrow" w:cs="Arial"/>
          <w:lang w:val="fr-FR"/>
        </w:rPr>
        <w:t>tri sélectif</w:t>
      </w:r>
      <w:proofErr w:type="gramEnd"/>
      <w:r w:rsidRPr="00025486">
        <w:rPr>
          <w:rFonts w:ascii="Arial Narrow" w:hAnsi="Arial Narrow" w:cs="Arial"/>
          <w:lang w:val="fr-FR"/>
        </w:rPr>
        <w:t xml:space="preserve"> sur le lieu de l’événement, limiter la production de déchets, optimiser son programme de transport (co-voiturage, véhicules électriques, transports en commun…). Favoriser les relations avec des producteurs locaux et prendre en compte la saisonnalité dans ses démarches notamment dans la gestion de la restauration, limiter le gaspillage alimentaire par exemple à l’aide d’un réfrigérateur accessible à tous… </w:t>
      </w:r>
    </w:p>
    <w:p w14:paraId="0223437B" w14:textId="77777777" w:rsidR="00CD232C" w:rsidRPr="00025486" w:rsidRDefault="00CD232C" w:rsidP="00CD232C">
      <w:pPr>
        <w:jc w:val="both"/>
        <w:rPr>
          <w:rFonts w:ascii="Arial Narrow" w:hAnsi="Arial Narrow" w:cs="Arial"/>
          <w:lang w:val="fr-FR"/>
        </w:rPr>
      </w:pPr>
    </w:p>
    <w:p w14:paraId="1DE07A96" w14:textId="77777777" w:rsidR="00CD232C" w:rsidRPr="00025486" w:rsidRDefault="00CD232C" w:rsidP="0043373B">
      <w:pPr>
        <w:pStyle w:val="Paragraphedeliste"/>
        <w:widowControl/>
        <w:numPr>
          <w:ilvl w:val="0"/>
          <w:numId w:val="6"/>
        </w:numPr>
        <w:tabs>
          <w:tab w:val="left" w:pos="567"/>
        </w:tabs>
        <w:autoSpaceDE/>
        <w:autoSpaceDN/>
        <w:ind w:left="567" w:hanging="283"/>
        <w:jc w:val="both"/>
        <w:rPr>
          <w:rFonts w:ascii="Arial Narrow" w:hAnsi="Arial Narrow" w:cs="Arial"/>
          <w:lang w:val="fr-FR"/>
        </w:rPr>
      </w:pPr>
      <w:r w:rsidRPr="00025486">
        <w:rPr>
          <w:rFonts w:ascii="Arial Narrow" w:hAnsi="Arial Narrow" w:cs="Arial"/>
          <w:b/>
          <w:bCs/>
          <w:u w:val="single"/>
          <w:lang w:val="fr-FR"/>
        </w:rPr>
        <w:t>La sensibilisation du grand public</w:t>
      </w:r>
      <w:r w:rsidRPr="00025486">
        <w:rPr>
          <w:rFonts w:ascii="Arial Narrow" w:hAnsi="Arial Narrow" w:cs="Arial"/>
          <w:b/>
          <w:bCs/>
          <w:lang w:val="fr-FR"/>
        </w:rPr>
        <w:t xml:space="preserve"> :</w:t>
      </w:r>
      <w:r w:rsidRPr="00025486">
        <w:rPr>
          <w:rFonts w:ascii="Arial Narrow" w:hAnsi="Arial Narrow" w:cs="Arial"/>
          <w:lang w:val="fr-FR"/>
        </w:rPr>
        <w:t xml:space="preserve"> les compétitions sont un lieu privilégié pour valoriser des bonnes pratiques et transmettre des messages pédagogiques sur l’impact de la pratique sur l’environnement, mais aussi sur les bénéfices sociaux, éducatifs et sanitaires de la vie associative ; proposer des activités ludiques pour éveiller aux causes sociétales permet d’animer l’événement en marge de la compétition.</w:t>
      </w:r>
    </w:p>
    <w:p w14:paraId="47CB891D" w14:textId="77777777" w:rsidR="00CD232C" w:rsidRPr="00025486" w:rsidRDefault="00CD232C" w:rsidP="00CD232C">
      <w:pPr>
        <w:pStyle w:val="Paragraphedeliste"/>
        <w:rPr>
          <w:rFonts w:ascii="Arial Narrow" w:hAnsi="Arial Narrow" w:cs="Arial"/>
          <w:lang w:val="fr-FR"/>
        </w:rPr>
      </w:pPr>
    </w:p>
    <w:p w14:paraId="6657E5FD" w14:textId="77777777" w:rsidR="00CD232C" w:rsidRPr="00025486" w:rsidRDefault="00CD232C" w:rsidP="00CD232C">
      <w:pPr>
        <w:tabs>
          <w:tab w:val="left" w:pos="1701"/>
        </w:tabs>
        <w:spacing w:after="60"/>
        <w:ind w:left="1701" w:hanging="1701"/>
        <w:jc w:val="both"/>
        <w:rPr>
          <w:rFonts w:ascii="Arial Narrow" w:hAnsi="Arial Narrow" w:cs="Arial"/>
          <w:lang w:val="fr-FR"/>
        </w:rPr>
      </w:pPr>
      <w:r w:rsidRPr="00025486">
        <w:rPr>
          <w:rFonts w:ascii="Arial Narrow" w:hAnsi="Arial Narrow" w:cs="Arial"/>
          <w:b/>
          <w:bCs/>
          <w:u w:val="single"/>
          <w:lang w:val="fr-FR"/>
        </w:rPr>
        <w:t>Mise en œuvre</w:t>
      </w:r>
      <w:r w:rsidRPr="00025486">
        <w:rPr>
          <w:rFonts w:ascii="Arial Narrow" w:hAnsi="Arial Narrow" w:cs="Arial"/>
          <w:b/>
          <w:bCs/>
          <w:lang w:val="fr-FR"/>
        </w:rPr>
        <w:t> :</w:t>
      </w:r>
      <w:r w:rsidRPr="00025486">
        <w:rPr>
          <w:rFonts w:ascii="Arial Narrow" w:hAnsi="Arial Narrow" w:cs="Arial"/>
          <w:b/>
          <w:bCs/>
          <w:lang w:val="fr-FR"/>
        </w:rPr>
        <w:tab/>
      </w:r>
      <w:r w:rsidRPr="00025486">
        <w:rPr>
          <w:rFonts w:ascii="Arial Narrow" w:hAnsi="Arial Narrow" w:cs="Arial"/>
          <w:lang w:val="fr-FR"/>
        </w:rPr>
        <w:t xml:space="preserve">Il est fortement recommandé à l’organisateur désigné (comité, et/ou club) de postuler sur le site fédéral pour </w:t>
      </w:r>
      <w:r w:rsidRPr="00025486">
        <w:rPr>
          <w:rFonts w:ascii="Arial Narrow" w:hAnsi="Arial Narrow" w:cs="Arial"/>
          <w:b/>
          <w:bCs/>
          <w:lang w:val="fr-FR"/>
        </w:rPr>
        <w:t xml:space="preserve">le label fédéral </w:t>
      </w:r>
      <w:proofErr w:type="spellStart"/>
      <w:r w:rsidRPr="00025486">
        <w:rPr>
          <w:rFonts w:ascii="Arial Narrow" w:hAnsi="Arial Narrow" w:cs="Arial"/>
          <w:b/>
          <w:bCs/>
          <w:u w:val="single"/>
          <w:lang w:val="fr-FR"/>
        </w:rPr>
        <w:t>ECOBaD</w:t>
      </w:r>
      <w:proofErr w:type="spellEnd"/>
      <w:r w:rsidRPr="00025486">
        <w:rPr>
          <w:rFonts w:ascii="Arial Narrow" w:hAnsi="Arial Narrow" w:cs="Arial"/>
          <w:lang w:val="fr-FR"/>
        </w:rPr>
        <w:t xml:space="preserve"> au moins 2 mois avant la compétition :</w:t>
      </w:r>
    </w:p>
    <w:p w14:paraId="551F0D8D" w14:textId="77777777" w:rsidR="00CD232C" w:rsidRPr="00025486" w:rsidRDefault="00CD232C" w:rsidP="00CD232C">
      <w:pPr>
        <w:ind w:left="1701"/>
        <w:jc w:val="both"/>
        <w:rPr>
          <w:rFonts w:ascii="Arial Narrow" w:hAnsi="Arial Narrow" w:cs="Arial"/>
          <w:lang w:val="fr-FR"/>
        </w:rPr>
      </w:pPr>
      <w:hyperlink r:id="rId15" w:history="1">
        <w:r w:rsidRPr="00025486">
          <w:rPr>
            <w:rStyle w:val="Lienhypertexte"/>
            <w:rFonts w:ascii="Arial Narrow" w:hAnsi="Arial Narrow" w:cs="Arial"/>
            <w:lang w:val="fr-FR"/>
          </w:rPr>
          <w:t>http://www.ffbad.org/espaces-dedies/developpement-durable/label/formulaire-ecobad/</w:t>
        </w:r>
      </w:hyperlink>
    </w:p>
    <w:p w14:paraId="2357B09E" w14:textId="77777777" w:rsidR="00CD232C" w:rsidRPr="00025486" w:rsidRDefault="00CD232C" w:rsidP="00CD232C">
      <w:pPr>
        <w:ind w:left="1701"/>
        <w:jc w:val="both"/>
        <w:rPr>
          <w:rFonts w:ascii="Arial Narrow" w:hAnsi="Arial Narrow" w:cs="Arial"/>
          <w:lang w:val="fr-FR"/>
        </w:rPr>
      </w:pPr>
    </w:p>
    <w:p w14:paraId="761F616E" w14:textId="77777777" w:rsidR="00CD232C" w:rsidRPr="00025486" w:rsidRDefault="00CD232C" w:rsidP="00CD232C">
      <w:pPr>
        <w:spacing w:after="60"/>
        <w:ind w:left="1701"/>
        <w:jc w:val="both"/>
        <w:rPr>
          <w:rFonts w:ascii="Arial Narrow" w:hAnsi="Arial Narrow" w:cs="Arial"/>
          <w:lang w:val="fr-FR"/>
        </w:rPr>
      </w:pPr>
      <w:r w:rsidRPr="00025486">
        <w:rPr>
          <w:rFonts w:ascii="Arial Narrow" w:hAnsi="Arial Narrow" w:cs="Arial"/>
          <w:lang w:val="fr-FR"/>
        </w:rPr>
        <w:t xml:space="preserve">Pour le label </w:t>
      </w:r>
      <w:proofErr w:type="spellStart"/>
      <w:r w:rsidRPr="00025486">
        <w:rPr>
          <w:rFonts w:ascii="Arial Narrow" w:hAnsi="Arial Narrow" w:cs="Arial"/>
          <w:lang w:val="fr-FR"/>
        </w:rPr>
        <w:t>ECOBaD</w:t>
      </w:r>
      <w:proofErr w:type="spellEnd"/>
      <w:r w:rsidRPr="00025486">
        <w:rPr>
          <w:rFonts w:ascii="Arial Narrow" w:hAnsi="Arial Narrow" w:cs="Arial"/>
          <w:lang w:val="fr-FR"/>
        </w:rPr>
        <w:t xml:space="preserve">, tous les renseignements sont disponibles sur le site fédéral : </w:t>
      </w:r>
    </w:p>
    <w:p w14:paraId="2CE9B678" w14:textId="77777777" w:rsidR="00CD232C" w:rsidRPr="00025486" w:rsidRDefault="00CD232C" w:rsidP="00CD232C">
      <w:pPr>
        <w:ind w:left="1701"/>
        <w:jc w:val="both"/>
        <w:rPr>
          <w:rFonts w:ascii="Arial Narrow" w:hAnsi="Arial Narrow" w:cs="Arial"/>
          <w:lang w:val="fr-FR"/>
        </w:rPr>
      </w:pPr>
      <w:hyperlink r:id="rId16" w:history="1">
        <w:r w:rsidRPr="00025486">
          <w:rPr>
            <w:rStyle w:val="Lienhypertexte"/>
            <w:rFonts w:ascii="Arial Narrow" w:hAnsi="Arial Narrow" w:cs="Arial"/>
            <w:lang w:val="fr-FR"/>
          </w:rPr>
          <w:t>http://www.ffbad.org/espacesdedies/developpement-durable/label/infos-ecobad/</w:t>
        </w:r>
      </w:hyperlink>
    </w:p>
    <w:p w14:paraId="1D09D6AA" w14:textId="77777777" w:rsidR="00CD232C" w:rsidRPr="00025486" w:rsidRDefault="00CD232C" w:rsidP="00CD232C">
      <w:pPr>
        <w:jc w:val="both"/>
        <w:rPr>
          <w:rFonts w:ascii="Arial Narrow" w:hAnsi="Arial Narrow" w:cs="Arial"/>
          <w:lang w:val="fr-FR"/>
        </w:rPr>
      </w:pPr>
    </w:p>
    <w:p w14:paraId="1D7CECA9" w14:textId="77777777" w:rsidR="00CD232C" w:rsidRPr="00025486" w:rsidRDefault="00CD232C" w:rsidP="00CD232C">
      <w:pPr>
        <w:spacing w:after="60"/>
        <w:ind w:left="1701"/>
        <w:jc w:val="both"/>
        <w:rPr>
          <w:rFonts w:ascii="Arial Narrow" w:hAnsi="Arial Narrow" w:cs="Arial"/>
          <w:lang w:val="fr-FR"/>
        </w:rPr>
      </w:pPr>
      <w:r w:rsidRPr="00025486">
        <w:rPr>
          <w:rFonts w:ascii="Arial Narrow" w:hAnsi="Arial Narrow" w:cs="Arial"/>
          <w:lang w:val="fr-FR"/>
        </w:rPr>
        <w:t xml:space="preserve">Un guide opérationnel </w:t>
      </w:r>
      <w:r w:rsidRPr="00025486">
        <w:rPr>
          <w:rFonts w:ascii="Arial Narrow" w:hAnsi="Arial Narrow" w:cs="Arial"/>
          <w:b/>
          <w:bCs/>
          <w:lang w:val="fr-FR"/>
        </w:rPr>
        <w:t xml:space="preserve">« Organisation d'une Manifestation de Badminton </w:t>
      </w:r>
      <w:proofErr w:type="spellStart"/>
      <w:r w:rsidRPr="00025486">
        <w:rPr>
          <w:rFonts w:ascii="Arial Narrow" w:hAnsi="Arial Narrow" w:cs="Arial"/>
          <w:b/>
          <w:bCs/>
          <w:lang w:val="fr-FR"/>
        </w:rPr>
        <w:t>Eco-Responsable</w:t>
      </w:r>
      <w:proofErr w:type="spellEnd"/>
      <w:r w:rsidRPr="00025486">
        <w:rPr>
          <w:rFonts w:ascii="Arial Narrow" w:hAnsi="Arial Narrow" w:cs="Arial"/>
          <w:b/>
          <w:bCs/>
          <w:lang w:val="fr-FR"/>
        </w:rPr>
        <w:t xml:space="preserve"> »</w:t>
      </w:r>
      <w:r w:rsidRPr="00025486">
        <w:rPr>
          <w:rFonts w:ascii="Arial Narrow" w:hAnsi="Arial Narrow" w:cs="Arial"/>
          <w:lang w:val="fr-FR"/>
        </w:rPr>
        <w:t xml:space="preserve"> ainsi que des fiches pratiques sont disponibles sur le site fédéral : </w:t>
      </w:r>
    </w:p>
    <w:p w14:paraId="5C8FCC03" w14:textId="77777777" w:rsidR="00CD232C" w:rsidRPr="00025486" w:rsidRDefault="00CD232C" w:rsidP="00CD232C">
      <w:pPr>
        <w:spacing w:after="120"/>
        <w:ind w:left="1701"/>
        <w:jc w:val="both"/>
        <w:rPr>
          <w:rFonts w:ascii="Arial Narrow" w:hAnsi="Arial Narrow" w:cs="Arial"/>
          <w:lang w:val="fr-FR"/>
        </w:rPr>
      </w:pPr>
      <w:hyperlink r:id="rId17" w:history="1">
        <w:r w:rsidRPr="00025486">
          <w:rPr>
            <w:rStyle w:val="Lienhypertexte"/>
            <w:rFonts w:ascii="Arial Narrow" w:hAnsi="Arial Narrow" w:cs="Arial"/>
            <w:lang w:val="fr-FR"/>
          </w:rPr>
          <w:t>http://www.ffbad.org/espaces-dedies/developpement-durable/outils/fiches/</w:t>
        </w:r>
      </w:hyperlink>
    </w:p>
    <w:p w14:paraId="139266E9" w14:textId="77777777" w:rsidR="00CD232C" w:rsidRPr="00025486" w:rsidRDefault="00CD232C" w:rsidP="00CD232C">
      <w:pPr>
        <w:pStyle w:val="Corpsdetexte"/>
        <w:rPr>
          <w:sz w:val="22"/>
          <w:szCs w:val="22"/>
        </w:rPr>
      </w:pPr>
    </w:p>
    <w:p w14:paraId="6BEB1243" w14:textId="77777777" w:rsidR="00CD232C" w:rsidRPr="00025486" w:rsidRDefault="00CD232C" w:rsidP="00CD232C">
      <w:pPr>
        <w:rPr>
          <w:rFonts w:ascii="Arial Narrow" w:hAnsi="Arial Narrow"/>
          <w:lang w:val="fr-FR"/>
        </w:rPr>
      </w:pPr>
    </w:p>
    <w:p w14:paraId="34287E4A" w14:textId="77777777" w:rsidR="00CD232C" w:rsidRPr="00025486" w:rsidRDefault="00CD232C" w:rsidP="00CD232C">
      <w:pPr>
        <w:pStyle w:val="Titre1"/>
        <w:contextualSpacing w:val="0"/>
      </w:pPr>
      <w:r w:rsidRPr="00025486">
        <w:t>Pendant la compétition</w:t>
      </w:r>
      <w:r w:rsidRPr="00025486">
        <w:rPr>
          <w:b w:val="0"/>
          <w:bCs/>
          <w:u w:val="none"/>
        </w:rPr>
        <w:t xml:space="preserve"> </w:t>
      </w:r>
      <w:r w:rsidRPr="00025486">
        <w:rPr>
          <w:b w:val="0"/>
          <w:bCs/>
          <w:i/>
          <w:iCs/>
          <w:u w:val="none"/>
        </w:rPr>
        <w:t>(règlement particulier)</w:t>
      </w:r>
    </w:p>
    <w:p w14:paraId="1081B0BB" w14:textId="77777777" w:rsidR="00CD232C" w:rsidRPr="00025486" w:rsidRDefault="00CD232C" w:rsidP="00CD232C">
      <w:pPr>
        <w:pStyle w:val="Titre2"/>
      </w:pPr>
      <w:r w:rsidRPr="00025486">
        <w:t>Pointage</w:t>
      </w:r>
    </w:p>
    <w:p w14:paraId="5A65B339" w14:textId="16FE45D2" w:rsidR="00CD232C" w:rsidRPr="00025486" w:rsidRDefault="00CD232C" w:rsidP="00CD232C">
      <w:pPr>
        <w:jc w:val="both"/>
        <w:rPr>
          <w:rFonts w:ascii="Arial Narrow" w:hAnsi="Arial Narrow"/>
          <w:lang w:val="fr-FR"/>
        </w:rPr>
      </w:pPr>
      <w:r w:rsidRPr="00025486">
        <w:rPr>
          <w:rFonts w:ascii="Arial Narrow" w:hAnsi="Arial Narrow"/>
          <w:lang w:val="fr-FR"/>
        </w:rPr>
        <w:t>Tout participant doit venir pointer à la table de pointage dès son arrivée dans la salle et, au plus tard à l’heure de convocation, et ce, chaque jour de la compétition où il est convoqué. En cas de retard, le joueur doit prévenir l</w:t>
      </w:r>
      <w:r w:rsidR="00675EE6" w:rsidRPr="00025486">
        <w:rPr>
          <w:rFonts w:ascii="Arial Narrow" w:hAnsi="Arial Narrow"/>
          <w:lang w:val="fr-FR"/>
        </w:rPr>
        <w:t>e Comité d’Organisation</w:t>
      </w:r>
      <w:r w:rsidRPr="00025486">
        <w:rPr>
          <w:rFonts w:ascii="Arial Narrow" w:hAnsi="Arial Narrow"/>
          <w:lang w:val="fr-FR"/>
        </w:rPr>
        <w:t xml:space="preserve"> sous peine d’être déclaré forfait lors de son premier match.</w:t>
      </w:r>
    </w:p>
    <w:p w14:paraId="403F0247" w14:textId="77777777" w:rsidR="00675EE6" w:rsidRPr="00025486" w:rsidRDefault="00675EE6" w:rsidP="00CD232C">
      <w:pPr>
        <w:jc w:val="both"/>
        <w:rPr>
          <w:rFonts w:ascii="Arial Narrow" w:hAnsi="Arial Narrow"/>
          <w:lang w:val="fr-FR"/>
        </w:rPr>
      </w:pPr>
    </w:p>
    <w:p w14:paraId="3E1844FE" w14:textId="77777777" w:rsidR="00CD232C" w:rsidRPr="00025486" w:rsidRDefault="00CD232C" w:rsidP="00CD232C">
      <w:pPr>
        <w:pStyle w:val="Titre2"/>
      </w:pPr>
      <w:r w:rsidRPr="00025486">
        <w:t>Absence pendant la compétition</w:t>
      </w:r>
    </w:p>
    <w:p w14:paraId="441B9D37" w14:textId="77777777" w:rsidR="00CD232C" w:rsidRPr="00025486" w:rsidRDefault="00CD232C" w:rsidP="00CD232C">
      <w:pPr>
        <w:jc w:val="both"/>
        <w:rPr>
          <w:rFonts w:ascii="Arial Narrow" w:hAnsi="Arial Narrow"/>
          <w:lang w:val="fr-FR"/>
        </w:rPr>
      </w:pPr>
      <w:r w:rsidRPr="00025486">
        <w:rPr>
          <w:rFonts w:ascii="Arial Narrow" w:hAnsi="Arial Narrow"/>
          <w:lang w:val="fr-FR"/>
        </w:rPr>
        <w:t>Tout joueur désirant s'absenter, quelles qu'en soient la raison et la durée, devra avoir l'accord des Juges-Arbitres et avertir la table de marque sous peine d'être déclaré forfait à l'appel de son prochain match. Il devra aussi signaler son retour.</w:t>
      </w:r>
    </w:p>
    <w:p w14:paraId="726B11C2" w14:textId="77777777" w:rsidR="00CD232C" w:rsidRPr="00025486" w:rsidRDefault="00CD232C" w:rsidP="00CD232C">
      <w:pPr>
        <w:jc w:val="both"/>
        <w:rPr>
          <w:rFonts w:ascii="Arial Narrow" w:hAnsi="Arial Narrow"/>
          <w:lang w:val="fr-FR"/>
        </w:rPr>
      </w:pPr>
    </w:p>
    <w:p w14:paraId="109523F5" w14:textId="77777777" w:rsidR="00CD232C" w:rsidRPr="00025486" w:rsidRDefault="00CD232C" w:rsidP="00CD232C">
      <w:pPr>
        <w:pStyle w:val="Titre2"/>
      </w:pPr>
      <w:r w:rsidRPr="00025486">
        <w:t>Tenue</w:t>
      </w:r>
    </w:p>
    <w:p w14:paraId="449137CF" w14:textId="77777777" w:rsidR="00CD232C" w:rsidRPr="00025486" w:rsidRDefault="00CD232C" w:rsidP="00CD232C">
      <w:pPr>
        <w:jc w:val="both"/>
        <w:rPr>
          <w:rFonts w:ascii="Arial Narrow" w:hAnsi="Arial Narrow"/>
          <w:lang w:val="fr-FR"/>
        </w:rPr>
      </w:pPr>
      <w:r w:rsidRPr="00025486">
        <w:rPr>
          <w:rFonts w:ascii="Arial Narrow" w:hAnsi="Arial Narrow"/>
          <w:lang w:val="fr-FR"/>
        </w:rPr>
        <w:lastRenderedPageBreak/>
        <w:t>Une tenue de badminton, conforme à la circulaire fédérale en vigueur, sera demandée et exigée sur les terrains. Toute demande de dérogation doit se faire auprès des Juges-Arbitres muni d’un justificatif écrit.</w:t>
      </w:r>
    </w:p>
    <w:p w14:paraId="1216D6D2" w14:textId="77777777" w:rsidR="00CD232C" w:rsidRPr="00025486" w:rsidRDefault="00CD232C" w:rsidP="00CD232C">
      <w:pPr>
        <w:jc w:val="both"/>
        <w:rPr>
          <w:rFonts w:ascii="Arial Narrow" w:hAnsi="Arial Narrow"/>
          <w:lang w:val="fr-FR"/>
        </w:rPr>
      </w:pPr>
    </w:p>
    <w:p w14:paraId="113BE8DE" w14:textId="77777777" w:rsidR="00CD232C" w:rsidRPr="00025486" w:rsidRDefault="00CD232C" w:rsidP="00CD232C">
      <w:pPr>
        <w:pStyle w:val="Titre2"/>
      </w:pPr>
      <w:r w:rsidRPr="00025486">
        <w:t>Volant Officiel</w:t>
      </w:r>
    </w:p>
    <w:p w14:paraId="4261576D" w14:textId="77777777" w:rsidR="00CD232C" w:rsidRPr="00025486" w:rsidRDefault="00CD232C" w:rsidP="00CD232C">
      <w:pPr>
        <w:jc w:val="both"/>
        <w:rPr>
          <w:rFonts w:ascii="Arial Narrow" w:hAnsi="Arial Narrow"/>
          <w:lang w:val="fr-FR"/>
        </w:rPr>
      </w:pPr>
      <w:r w:rsidRPr="00025486">
        <w:rPr>
          <w:rFonts w:ascii="Arial Narrow" w:hAnsi="Arial Narrow"/>
          <w:lang w:val="fr-FR"/>
        </w:rPr>
        <w:t>Le volant officiel est en vente dans la salle et celui-ci est à utiliser en cas de désaccord entre les joueurs.</w:t>
      </w:r>
    </w:p>
    <w:p w14:paraId="2B63D514" w14:textId="77777777" w:rsidR="00CD232C" w:rsidRPr="00025486" w:rsidRDefault="00CD232C" w:rsidP="00CD232C">
      <w:pPr>
        <w:jc w:val="both"/>
        <w:rPr>
          <w:rFonts w:ascii="Arial Narrow" w:hAnsi="Arial Narrow"/>
          <w:lang w:val="fr-FR"/>
        </w:rPr>
      </w:pPr>
    </w:p>
    <w:p w14:paraId="2FF229FF" w14:textId="77777777" w:rsidR="00CD232C" w:rsidRPr="00025486" w:rsidRDefault="00CD232C" w:rsidP="00CD232C">
      <w:pPr>
        <w:jc w:val="both"/>
        <w:rPr>
          <w:rFonts w:ascii="Arial Narrow" w:hAnsi="Arial Narrow"/>
          <w:lang w:val="fr-FR"/>
        </w:rPr>
      </w:pPr>
      <w:r w:rsidRPr="00025486">
        <w:rPr>
          <w:rFonts w:ascii="Arial Narrow" w:hAnsi="Arial Narrow"/>
          <w:lang w:val="fr-FR"/>
        </w:rPr>
        <w:t>Ces volants seront à la charge des joueurs à parité.</w:t>
      </w:r>
    </w:p>
    <w:p w14:paraId="7841EB48" w14:textId="77777777" w:rsidR="00CD232C" w:rsidRPr="00025486" w:rsidRDefault="00CD232C" w:rsidP="00CD232C">
      <w:pPr>
        <w:jc w:val="both"/>
        <w:rPr>
          <w:rFonts w:ascii="Arial Narrow" w:hAnsi="Arial Narrow"/>
          <w:lang w:val="fr-FR"/>
        </w:rPr>
      </w:pPr>
    </w:p>
    <w:p w14:paraId="13EC2C95" w14:textId="77777777" w:rsidR="00CD232C" w:rsidRPr="00025486" w:rsidRDefault="00CD232C" w:rsidP="00CD232C">
      <w:pPr>
        <w:pStyle w:val="Titre2"/>
      </w:pPr>
      <w:r w:rsidRPr="00025486">
        <w:t>Échéancier</w:t>
      </w:r>
    </w:p>
    <w:p w14:paraId="03464AAF" w14:textId="5CDF896D" w:rsidR="007301B3" w:rsidRPr="00025486" w:rsidRDefault="007301B3" w:rsidP="007301B3">
      <w:pPr>
        <w:pStyle w:val="Corpsdetexte"/>
        <w:rPr>
          <w:color w:val="auto"/>
          <w:sz w:val="22"/>
          <w:szCs w:val="22"/>
        </w:rPr>
      </w:pPr>
      <w:r w:rsidRPr="00025486">
        <w:rPr>
          <w:color w:val="auto"/>
          <w:sz w:val="22"/>
          <w:szCs w:val="22"/>
        </w:rPr>
        <w:t>Les matchs pourront être annoncés avec un maximum de 60 minutes d'avance sur l'heure annoncée par l'échéancier, celui-ci n’étant affiché qu’à titre indicatif. Le Comité d’Organisation se réserve le droit de prendre toutes les mesures nécessaires afin d'améliorer le bon déroulement de la compétition.</w:t>
      </w:r>
    </w:p>
    <w:p w14:paraId="3AABC9E1" w14:textId="77777777" w:rsidR="007301B3" w:rsidRPr="00025486" w:rsidRDefault="007301B3" w:rsidP="007301B3">
      <w:pPr>
        <w:pStyle w:val="Corpsdetexte"/>
        <w:rPr>
          <w:color w:val="auto"/>
          <w:sz w:val="22"/>
          <w:szCs w:val="22"/>
        </w:rPr>
      </w:pPr>
    </w:p>
    <w:p w14:paraId="6B6CA051" w14:textId="77777777" w:rsidR="007301B3" w:rsidRPr="00025486" w:rsidRDefault="007301B3" w:rsidP="007301B3">
      <w:pPr>
        <w:pStyle w:val="Corpsdetexte"/>
        <w:rPr>
          <w:color w:val="auto"/>
          <w:sz w:val="22"/>
          <w:szCs w:val="22"/>
        </w:rPr>
      </w:pPr>
      <w:r w:rsidRPr="00025486">
        <w:rPr>
          <w:color w:val="auto"/>
          <w:sz w:val="22"/>
          <w:szCs w:val="22"/>
        </w:rPr>
        <w:t>Dans le cas où les matchs ne sont pas arbitrés, ils se dérouleront sur le principe de l’auto-arbitrage. Un joueur peut à tout moment faire appel au Juge-Arbitre ou son adjoint pour trancher les litiges et celui-ci désignera si possible.</w:t>
      </w:r>
    </w:p>
    <w:p w14:paraId="414F43A1" w14:textId="77777777" w:rsidR="007301B3" w:rsidRPr="00025486" w:rsidRDefault="007301B3" w:rsidP="007301B3">
      <w:pPr>
        <w:widowControl/>
        <w:autoSpaceDE/>
        <w:autoSpaceDN/>
        <w:rPr>
          <w:rFonts w:ascii="Arial Narrow" w:eastAsiaTheme="minorHAnsi" w:hAnsi="Arial Narrow" w:cs="Arial"/>
          <w:b/>
          <w:lang w:val="fr-FR"/>
        </w:rPr>
      </w:pPr>
    </w:p>
    <w:p w14:paraId="6C54D1E2" w14:textId="77777777" w:rsidR="00CD232C" w:rsidRPr="00025486" w:rsidRDefault="00CD232C" w:rsidP="00CD232C">
      <w:pPr>
        <w:pStyle w:val="Titre2"/>
      </w:pPr>
      <w:r w:rsidRPr="00025486">
        <w:t>Accès aux terrains</w:t>
      </w:r>
    </w:p>
    <w:p w14:paraId="0D04BB00" w14:textId="77777777" w:rsidR="00CD232C" w:rsidRPr="00025486" w:rsidRDefault="00CD232C" w:rsidP="00CD232C">
      <w:pPr>
        <w:jc w:val="both"/>
        <w:rPr>
          <w:rFonts w:ascii="Arial Narrow" w:hAnsi="Arial Narrow"/>
          <w:lang w:val="fr-FR"/>
        </w:rPr>
      </w:pPr>
      <w:r w:rsidRPr="00025486">
        <w:rPr>
          <w:rFonts w:ascii="Arial Narrow" w:hAnsi="Arial Narrow"/>
          <w:lang w:val="fr-FR"/>
        </w:rPr>
        <w:t>À l’appel de leur match, les joueurs auront le droit à 3 min de préparation pour débuter le match (test de volants inclus). Tout joueur non présent sur le terrain 5 min après l’appel de son match peut être déclaré forfait par le Juge-Arbitre.</w:t>
      </w:r>
    </w:p>
    <w:p w14:paraId="0986B12A" w14:textId="77777777" w:rsidR="00CD232C" w:rsidRPr="00025486" w:rsidRDefault="00CD232C" w:rsidP="00CD232C">
      <w:pPr>
        <w:jc w:val="both"/>
        <w:rPr>
          <w:rFonts w:ascii="Arial Narrow" w:hAnsi="Arial Narrow"/>
          <w:lang w:val="fr-FR"/>
        </w:rPr>
      </w:pPr>
    </w:p>
    <w:p w14:paraId="0F475AA6" w14:textId="77777777" w:rsidR="00CD232C" w:rsidRPr="00025486" w:rsidRDefault="00CD232C" w:rsidP="00CD232C">
      <w:pPr>
        <w:jc w:val="both"/>
        <w:rPr>
          <w:rFonts w:ascii="Arial Narrow" w:hAnsi="Arial Narrow"/>
          <w:lang w:val="fr-FR"/>
        </w:rPr>
      </w:pPr>
      <w:r w:rsidRPr="00025486">
        <w:rPr>
          <w:rFonts w:ascii="Arial Narrow" w:hAnsi="Arial Narrow"/>
          <w:lang w:val="fr-FR"/>
        </w:rPr>
        <w:t>Les joueurs sont tenus de retirer la feuille de match auprès de la table de marque à l’appel de leurs noms et de la restituer à cette même table dûment complétée immédiatement après la fin du match.</w:t>
      </w:r>
    </w:p>
    <w:p w14:paraId="3F6D433C" w14:textId="77777777" w:rsidR="00CD232C" w:rsidRPr="00025486" w:rsidRDefault="00CD232C" w:rsidP="00CD232C">
      <w:pPr>
        <w:jc w:val="both"/>
        <w:rPr>
          <w:rFonts w:ascii="Arial Narrow" w:hAnsi="Arial Narrow"/>
          <w:lang w:val="fr-FR"/>
        </w:rPr>
      </w:pPr>
    </w:p>
    <w:p w14:paraId="5DB91FB9" w14:textId="77777777" w:rsidR="00CD232C" w:rsidRPr="00025486" w:rsidRDefault="00CD232C" w:rsidP="00CD232C">
      <w:pPr>
        <w:jc w:val="both"/>
        <w:rPr>
          <w:rFonts w:ascii="Arial Narrow" w:hAnsi="Arial Narrow"/>
          <w:lang w:val="fr-FR"/>
        </w:rPr>
      </w:pPr>
      <w:r w:rsidRPr="00025486">
        <w:rPr>
          <w:rFonts w:ascii="Arial Narrow" w:hAnsi="Arial Narrow"/>
          <w:lang w:val="fr-FR"/>
        </w:rPr>
        <w:t>Seuls auront accès aux terrains les joueurs appelés à y jouer, les entraineurs (uniquement aux pauses règlementaires), les officiels techniques et le comité d’organisation.</w:t>
      </w:r>
    </w:p>
    <w:p w14:paraId="2202EEA0" w14:textId="77777777" w:rsidR="00CD232C" w:rsidRPr="00025486" w:rsidRDefault="00CD232C" w:rsidP="00CD232C">
      <w:pPr>
        <w:jc w:val="both"/>
        <w:rPr>
          <w:rFonts w:ascii="Arial Narrow" w:hAnsi="Arial Narrow"/>
          <w:lang w:val="fr-FR"/>
        </w:rPr>
      </w:pPr>
    </w:p>
    <w:p w14:paraId="6589319C" w14:textId="77777777" w:rsidR="00CD232C" w:rsidRPr="00025486" w:rsidRDefault="00CD232C" w:rsidP="00CD232C">
      <w:pPr>
        <w:jc w:val="both"/>
        <w:rPr>
          <w:rFonts w:ascii="Arial Narrow" w:hAnsi="Arial Narrow"/>
          <w:lang w:val="fr-FR"/>
        </w:rPr>
      </w:pPr>
      <w:r w:rsidRPr="00025486">
        <w:rPr>
          <w:rFonts w:ascii="Arial Narrow" w:hAnsi="Arial Narrow"/>
          <w:lang w:val="fr-FR"/>
        </w:rPr>
        <w:t>Tout joueur devra se présenter sur le terrain désigné pour son match avec raquettes, nombre suffisant de volants, ainsi que tous les accessoires utiles à son match.</w:t>
      </w:r>
    </w:p>
    <w:p w14:paraId="5B41246F" w14:textId="77777777" w:rsidR="00CD232C" w:rsidRPr="00025486" w:rsidRDefault="00CD232C" w:rsidP="00CD232C">
      <w:pPr>
        <w:jc w:val="both"/>
        <w:rPr>
          <w:rFonts w:ascii="Arial Narrow" w:hAnsi="Arial Narrow"/>
          <w:lang w:val="fr-FR"/>
        </w:rPr>
      </w:pPr>
    </w:p>
    <w:p w14:paraId="6D1F8C57" w14:textId="77777777" w:rsidR="00CD232C" w:rsidRPr="00025486" w:rsidRDefault="00CD232C" w:rsidP="00CD232C">
      <w:pPr>
        <w:jc w:val="both"/>
        <w:rPr>
          <w:rFonts w:ascii="Arial Narrow" w:hAnsi="Arial Narrow"/>
          <w:lang w:val="fr-FR"/>
        </w:rPr>
      </w:pPr>
      <w:r w:rsidRPr="00025486">
        <w:rPr>
          <w:rFonts w:ascii="Arial Narrow" w:hAnsi="Arial Narrow"/>
          <w:lang w:val="fr-FR"/>
        </w:rPr>
        <w:t>Seuls ont accès au plateau de jeu les joueurs appelés à disputer leur match, les conseillers, les officiels et les membres du Comité d’Organisation.</w:t>
      </w:r>
    </w:p>
    <w:p w14:paraId="6E57D386" w14:textId="77777777" w:rsidR="00CD232C" w:rsidRPr="00025486" w:rsidRDefault="00CD232C" w:rsidP="00CD232C">
      <w:pPr>
        <w:jc w:val="both"/>
        <w:rPr>
          <w:rFonts w:ascii="Arial Narrow" w:hAnsi="Arial Narrow"/>
          <w:lang w:val="fr-FR"/>
        </w:rPr>
      </w:pPr>
    </w:p>
    <w:p w14:paraId="643E267B" w14:textId="77777777" w:rsidR="001852F9" w:rsidRPr="00025486" w:rsidRDefault="001852F9" w:rsidP="001852F9">
      <w:pPr>
        <w:pStyle w:val="Titre2"/>
      </w:pPr>
      <w:r w:rsidRPr="00025486">
        <w:t>Règles de coaching</w:t>
      </w:r>
    </w:p>
    <w:p w14:paraId="3E6F7BC8" w14:textId="77777777" w:rsidR="000B2991" w:rsidRPr="00025486" w:rsidRDefault="000B2991" w:rsidP="000B2991">
      <w:pPr>
        <w:jc w:val="both"/>
        <w:rPr>
          <w:rFonts w:ascii="Arial Narrow" w:hAnsi="Arial Narrow"/>
          <w:lang w:val="fr-FR"/>
        </w:rPr>
      </w:pPr>
      <w:r w:rsidRPr="00025486">
        <w:rPr>
          <w:rFonts w:ascii="Arial Narrow" w:hAnsi="Arial Narrow"/>
          <w:lang w:val="fr-FR"/>
        </w:rPr>
        <w:t>Par dérogation aux règles du jeu, le conseil aux joueurs participant à des compétitions réservées aux jeunes est réglementé selon les modalités suivantes :</w:t>
      </w:r>
    </w:p>
    <w:p w14:paraId="55EC9068" w14:textId="77777777" w:rsidR="000B2991" w:rsidRPr="00025486" w:rsidRDefault="000B2991" w:rsidP="000B2991">
      <w:pPr>
        <w:jc w:val="both"/>
        <w:rPr>
          <w:rFonts w:ascii="Arial Narrow" w:hAnsi="Arial Narrow"/>
          <w:color w:val="000000" w:themeColor="text1"/>
          <w:lang w:val="fr-FR"/>
        </w:rPr>
      </w:pPr>
    </w:p>
    <w:p w14:paraId="6F6CBD12" w14:textId="164076D8" w:rsidR="000B2991" w:rsidRPr="00025486" w:rsidRDefault="000B2991" w:rsidP="0043373B">
      <w:pPr>
        <w:pStyle w:val="Paragraphedeliste"/>
        <w:widowControl/>
        <w:numPr>
          <w:ilvl w:val="0"/>
          <w:numId w:val="9"/>
        </w:numPr>
        <w:tabs>
          <w:tab w:val="left" w:pos="851"/>
        </w:tabs>
        <w:autoSpaceDE/>
        <w:autoSpaceDN/>
        <w:spacing w:after="60"/>
        <w:ind w:left="851" w:hanging="284"/>
        <w:jc w:val="both"/>
        <w:rPr>
          <w:rFonts w:ascii="Arial Narrow" w:hAnsi="Arial Narrow"/>
          <w:color w:val="FF0000"/>
          <w:lang w:val="fr-FR"/>
        </w:rPr>
      </w:pPr>
      <w:r w:rsidRPr="74805A2D">
        <w:rPr>
          <w:rFonts w:ascii="Arial Narrow" w:hAnsi="Arial Narrow"/>
          <w:lang w:val="fr-FR"/>
        </w:rPr>
        <w:t xml:space="preserve">Sur l’ensemble des étapes du Circuit Régional Jeunes, </w:t>
      </w:r>
      <w:r w:rsidRPr="74805A2D">
        <w:rPr>
          <w:rFonts w:ascii="Arial Narrow" w:hAnsi="Arial Narrow"/>
          <w:color w:val="FF0000"/>
          <w:lang w:val="fr-FR"/>
        </w:rPr>
        <w:t>l</w:t>
      </w:r>
      <w:r w:rsidRPr="74805A2D">
        <w:rPr>
          <w:rFonts w:ascii="Arial Narrow" w:hAnsi="Arial Narrow"/>
          <w:color w:val="FF0000"/>
          <w:highlight w:val="green"/>
          <w:lang w:val="fr-FR"/>
        </w:rPr>
        <w:t xml:space="preserve">e conseil aux joueurs </w:t>
      </w:r>
      <w:r w:rsidRPr="74805A2D">
        <w:rPr>
          <w:rFonts w:ascii="Arial Narrow" w:hAnsi="Arial Narrow"/>
          <w:color w:val="FF0000"/>
          <w:highlight w:val="green"/>
          <w:u w:val="single"/>
          <w:lang w:val="fr-FR"/>
        </w:rPr>
        <w:t>entre les points</w:t>
      </w:r>
      <w:r w:rsidRPr="74805A2D">
        <w:rPr>
          <w:rFonts w:ascii="Arial Narrow" w:hAnsi="Arial Narrow"/>
          <w:color w:val="FF0000"/>
          <w:highlight w:val="green"/>
          <w:lang w:val="fr-FR"/>
        </w:rPr>
        <w:t xml:space="preserve"> n'est pas autorisé</w:t>
      </w:r>
      <w:r w:rsidRPr="74805A2D">
        <w:rPr>
          <w:rFonts w:ascii="Arial Narrow" w:hAnsi="Arial Narrow"/>
          <w:color w:val="FF0000"/>
          <w:lang w:val="fr-FR"/>
        </w:rPr>
        <w:t xml:space="preserve"> </w:t>
      </w:r>
      <w:r w:rsidRPr="74805A2D">
        <w:rPr>
          <w:rFonts w:ascii="Arial Narrow" w:hAnsi="Arial Narrow"/>
          <w:lang w:val="fr-FR"/>
        </w:rPr>
        <w:t>pour les tableaux réservés aux catégories BENJAMIN et plus jeunes (POUSSIN, MINIBAD…).</w:t>
      </w:r>
    </w:p>
    <w:p w14:paraId="7C159EDE" w14:textId="77777777" w:rsidR="00294A9B" w:rsidRPr="00025486" w:rsidRDefault="00294A9B" w:rsidP="00294A9B">
      <w:pPr>
        <w:jc w:val="both"/>
        <w:rPr>
          <w:rFonts w:ascii="Arial Narrow" w:hAnsi="Arial Narrow"/>
          <w:color w:val="000000" w:themeColor="text1"/>
          <w:lang w:val="fr-FR"/>
        </w:rPr>
      </w:pPr>
    </w:p>
    <w:p w14:paraId="2FBF3FB4" w14:textId="0C791867" w:rsidR="00294A9B" w:rsidRPr="00025486" w:rsidRDefault="00294A9B" w:rsidP="0043373B">
      <w:pPr>
        <w:pStyle w:val="Paragraphedeliste"/>
        <w:widowControl/>
        <w:numPr>
          <w:ilvl w:val="0"/>
          <w:numId w:val="9"/>
        </w:numPr>
        <w:tabs>
          <w:tab w:val="left" w:pos="851"/>
        </w:tabs>
        <w:autoSpaceDE/>
        <w:autoSpaceDN/>
        <w:spacing w:after="60"/>
        <w:ind w:left="851" w:hanging="284"/>
        <w:jc w:val="both"/>
        <w:rPr>
          <w:rFonts w:ascii="Arial Narrow" w:hAnsi="Arial Narrow"/>
          <w:color w:val="FF0000"/>
          <w:highlight w:val="green"/>
          <w:lang w:val="fr-FR"/>
        </w:rPr>
      </w:pPr>
      <w:r w:rsidRPr="74805A2D">
        <w:rPr>
          <w:rFonts w:ascii="Arial Narrow" w:hAnsi="Arial Narrow"/>
          <w:color w:val="FF0000"/>
          <w:highlight w:val="green"/>
          <w:lang w:val="fr-FR"/>
        </w:rPr>
        <w:t xml:space="preserve">Le conseil aux joueurs entre les points </w:t>
      </w:r>
      <w:r w:rsidRPr="74805A2D">
        <w:rPr>
          <w:rFonts w:ascii="Arial Narrow" w:hAnsi="Arial Narrow"/>
          <w:color w:val="FF0000"/>
          <w:highlight w:val="green"/>
          <w:u w:val="single"/>
          <w:lang w:val="fr-FR"/>
        </w:rPr>
        <w:t>est autorisé</w:t>
      </w:r>
      <w:r w:rsidRPr="74805A2D">
        <w:rPr>
          <w:rFonts w:ascii="Arial Narrow" w:hAnsi="Arial Narrow"/>
          <w:color w:val="FF0000"/>
          <w:highlight w:val="green"/>
          <w:lang w:val="fr-FR"/>
        </w:rPr>
        <w:t xml:space="preserve"> pour les tableaux réservés aux catégories MINIME et plus (MINIME, CADET).</w:t>
      </w:r>
    </w:p>
    <w:p w14:paraId="56FBA97E" w14:textId="77777777" w:rsidR="00294A9B" w:rsidRPr="00025486" w:rsidRDefault="00294A9B" w:rsidP="00294A9B">
      <w:pPr>
        <w:jc w:val="both"/>
        <w:rPr>
          <w:rFonts w:ascii="Arial Narrow" w:hAnsi="Arial Narrow"/>
          <w:color w:val="000000" w:themeColor="text1"/>
          <w:lang w:val="fr-FR"/>
        </w:rPr>
      </w:pPr>
    </w:p>
    <w:p w14:paraId="1DE9DC90" w14:textId="421C0680" w:rsidR="00294A9B" w:rsidRPr="00025486" w:rsidRDefault="00294A9B" w:rsidP="0043373B">
      <w:pPr>
        <w:pStyle w:val="Paragraphedeliste"/>
        <w:widowControl/>
        <w:numPr>
          <w:ilvl w:val="0"/>
          <w:numId w:val="9"/>
        </w:numPr>
        <w:tabs>
          <w:tab w:val="left" w:pos="851"/>
        </w:tabs>
        <w:autoSpaceDE/>
        <w:autoSpaceDN/>
        <w:spacing w:after="60"/>
        <w:ind w:left="851" w:hanging="284"/>
        <w:jc w:val="both"/>
        <w:rPr>
          <w:rFonts w:ascii="Arial Narrow" w:hAnsi="Arial Narrow"/>
          <w:color w:val="FF0000"/>
          <w:highlight w:val="green"/>
          <w:lang w:val="fr-FR"/>
        </w:rPr>
      </w:pPr>
      <w:r w:rsidRPr="74805A2D">
        <w:rPr>
          <w:rFonts w:ascii="Arial Narrow" w:hAnsi="Arial Narrow"/>
          <w:color w:val="FF0000"/>
          <w:highlight w:val="green"/>
          <w:lang w:val="fr-FR"/>
        </w:rPr>
        <w:t>Le conseil lors des interruptions normales du jeu (entre les sets et au milieu des sets) est autorisé.</w:t>
      </w:r>
    </w:p>
    <w:p w14:paraId="004B083A" w14:textId="77777777" w:rsidR="00294A9B" w:rsidRPr="00025486" w:rsidRDefault="00294A9B" w:rsidP="00294A9B">
      <w:pPr>
        <w:jc w:val="both"/>
        <w:rPr>
          <w:rFonts w:ascii="Arial Narrow" w:hAnsi="Arial Narrow"/>
          <w:color w:val="000000" w:themeColor="text1"/>
          <w:lang w:val="fr-FR"/>
        </w:rPr>
      </w:pPr>
    </w:p>
    <w:p w14:paraId="59874234" w14:textId="77777777" w:rsidR="00294A9B" w:rsidRPr="00025486" w:rsidRDefault="00294A9B" w:rsidP="00294A9B">
      <w:pPr>
        <w:jc w:val="both"/>
        <w:rPr>
          <w:rFonts w:ascii="Arial Narrow" w:hAnsi="Arial Narrow"/>
          <w:color w:val="000000" w:themeColor="text1"/>
          <w:lang w:val="fr-FR"/>
        </w:rPr>
      </w:pPr>
      <w:r w:rsidRPr="00025486">
        <w:rPr>
          <w:rFonts w:ascii="Arial Narrow" w:hAnsi="Arial Narrow"/>
          <w:color w:val="000000" w:themeColor="text1"/>
          <w:lang w:val="fr-FR"/>
        </w:rPr>
        <w:t xml:space="preserve">Pour les catégories Minibad et Poussins, une personne pourra être présente pour aider au </w:t>
      </w:r>
      <w:proofErr w:type="spellStart"/>
      <w:r w:rsidRPr="00025486">
        <w:rPr>
          <w:rFonts w:ascii="Arial Narrow" w:hAnsi="Arial Narrow"/>
          <w:color w:val="000000" w:themeColor="text1"/>
          <w:lang w:val="fr-FR"/>
        </w:rPr>
        <w:t>scoring</w:t>
      </w:r>
      <w:proofErr w:type="spellEnd"/>
      <w:r w:rsidRPr="00025486">
        <w:rPr>
          <w:rFonts w:ascii="Arial Narrow" w:hAnsi="Arial Narrow"/>
          <w:color w:val="000000" w:themeColor="text1"/>
          <w:lang w:val="fr-FR"/>
        </w:rPr>
        <w:t>, au positionnement des joueurs.</w:t>
      </w:r>
    </w:p>
    <w:p w14:paraId="4780BBAA" w14:textId="77777777" w:rsidR="00294A9B" w:rsidRPr="00025486" w:rsidRDefault="00294A9B" w:rsidP="00294A9B">
      <w:pPr>
        <w:jc w:val="both"/>
        <w:rPr>
          <w:rFonts w:ascii="Arial Narrow" w:hAnsi="Arial Narrow"/>
          <w:color w:val="000000" w:themeColor="text1"/>
          <w:lang w:val="fr-FR"/>
        </w:rPr>
      </w:pPr>
    </w:p>
    <w:p w14:paraId="399E4CD5" w14:textId="032A8EDF" w:rsidR="000B2991" w:rsidRPr="00025486" w:rsidRDefault="000B2991" w:rsidP="1F553D50">
      <w:pPr>
        <w:pStyle w:val="Default"/>
        <w:tabs>
          <w:tab w:val="left" w:pos="567"/>
        </w:tabs>
        <w:jc w:val="both"/>
        <w:rPr>
          <w:rFonts w:ascii="Arial Narrow" w:hAnsi="Arial Narrow"/>
          <w:color w:val="FF0000"/>
          <w:sz w:val="22"/>
          <w:szCs w:val="22"/>
          <w:lang w:val="en-US"/>
        </w:rPr>
      </w:pPr>
      <w:r w:rsidRPr="1F553D50">
        <w:rPr>
          <w:rFonts w:ascii="Arial Narrow" w:hAnsi="Arial Narrow"/>
          <w:color w:val="FF0000"/>
          <w:sz w:val="22"/>
          <w:szCs w:val="22"/>
          <w:lang w:val="en-US"/>
        </w:rPr>
        <w:t xml:space="preserve">Cette disposition </w:t>
      </w:r>
      <w:proofErr w:type="spellStart"/>
      <w:r w:rsidR="00A30A7F">
        <w:rPr>
          <w:rFonts w:ascii="Arial Narrow" w:hAnsi="Arial Narrow"/>
          <w:color w:val="FF0000"/>
          <w:sz w:val="22"/>
          <w:szCs w:val="22"/>
          <w:lang w:val="en-US"/>
        </w:rPr>
        <w:t>s’</w:t>
      </w:r>
      <w:r w:rsidR="00A30A7F" w:rsidRPr="1F553D50">
        <w:rPr>
          <w:rFonts w:ascii="Arial Narrow" w:hAnsi="Arial Narrow"/>
          <w:color w:val="FF0000"/>
          <w:sz w:val="22"/>
          <w:szCs w:val="22"/>
          <w:lang w:val="en-US"/>
        </w:rPr>
        <w:t>applique</w:t>
      </w:r>
      <w:proofErr w:type="spellEnd"/>
      <w:r w:rsidRPr="1F553D50">
        <w:rPr>
          <w:rFonts w:ascii="Arial Narrow" w:hAnsi="Arial Narrow"/>
          <w:color w:val="FF0000"/>
          <w:sz w:val="22"/>
          <w:szCs w:val="22"/>
          <w:lang w:val="en-US"/>
        </w:rPr>
        <w:t xml:space="preserve"> à </w:t>
      </w:r>
      <w:proofErr w:type="spellStart"/>
      <w:r w:rsidR="00A30A7F" w:rsidRPr="1F553D50">
        <w:rPr>
          <w:rFonts w:ascii="Arial Narrow" w:hAnsi="Arial Narrow"/>
          <w:color w:val="FF0000"/>
          <w:sz w:val="22"/>
          <w:szCs w:val="22"/>
          <w:lang w:val="en-US"/>
        </w:rPr>
        <w:t>to</w:t>
      </w:r>
      <w:r w:rsidR="00A30A7F">
        <w:rPr>
          <w:rFonts w:ascii="Arial Narrow" w:hAnsi="Arial Narrow"/>
          <w:color w:val="FF0000"/>
          <w:sz w:val="22"/>
          <w:szCs w:val="22"/>
          <w:lang w:val="en-US"/>
        </w:rPr>
        <w:t>u</w:t>
      </w:r>
      <w:r w:rsidR="00A30A7F" w:rsidRPr="1F553D50">
        <w:rPr>
          <w:rFonts w:ascii="Arial Narrow" w:hAnsi="Arial Narrow"/>
          <w:color w:val="FF0000"/>
          <w:sz w:val="22"/>
          <w:szCs w:val="22"/>
          <w:lang w:val="en-US"/>
        </w:rPr>
        <w:t>tes</w:t>
      </w:r>
      <w:proofErr w:type="spellEnd"/>
      <w:r w:rsidRPr="1F553D50">
        <w:rPr>
          <w:rFonts w:ascii="Arial Narrow" w:hAnsi="Arial Narrow"/>
          <w:color w:val="FF0000"/>
          <w:sz w:val="22"/>
          <w:szCs w:val="22"/>
          <w:lang w:val="en-US"/>
        </w:rPr>
        <w:t xml:space="preserve"> les </w:t>
      </w:r>
      <w:r w:rsidR="00A30A7F" w:rsidRPr="1F553D50">
        <w:rPr>
          <w:rFonts w:ascii="Arial Narrow" w:hAnsi="Arial Narrow"/>
          <w:color w:val="FF0000"/>
          <w:sz w:val="22"/>
          <w:szCs w:val="22"/>
          <w:lang w:val="en-US"/>
        </w:rPr>
        <w:t>competitions</w:t>
      </w:r>
      <w:r w:rsidRPr="1F553D50">
        <w:rPr>
          <w:rFonts w:ascii="Arial Narrow" w:hAnsi="Arial Narrow"/>
          <w:color w:val="FF0000"/>
          <w:sz w:val="22"/>
          <w:szCs w:val="22"/>
          <w:lang w:val="en-US"/>
        </w:rPr>
        <w:t xml:space="preserve"> </w:t>
      </w:r>
      <w:proofErr w:type="spellStart"/>
      <w:r w:rsidRPr="1F553D50">
        <w:rPr>
          <w:rFonts w:ascii="Arial Narrow" w:hAnsi="Arial Narrow"/>
          <w:color w:val="FF0000"/>
          <w:sz w:val="22"/>
          <w:szCs w:val="22"/>
          <w:lang w:val="en-US"/>
        </w:rPr>
        <w:t>autorisées</w:t>
      </w:r>
      <w:proofErr w:type="spellEnd"/>
      <w:r w:rsidRPr="1F553D50">
        <w:rPr>
          <w:rFonts w:ascii="Arial Narrow" w:hAnsi="Arial Narrow"/>
          <w:color w:val="FF0000"/>
          <w:sz w:val="22"/>
          <w:szCs w:val="22"/>
          <w:lang w:val="en-US"/>
        </w:rPr>
        <w:t xml:space="preserve"> </w:t>
      </w:r>
      <w:proofErr w:type="spellStart"/>
      <w:r w:rsidRPr="1F553D50">
        <w:rPr>
          <w:rFonts w:ascii="Arial Narrow" w:hAnsi="Arial Narrow"/>
          <w:color w:val="FF0000"/>
          <w:sz w:val="22"/>
          <w:szCs w:val="22"/>
          <w:lang w:val="en-US"/>
        </w:rPr>
        <w:t>par</w:t>
      </w:r>
      <w:proofErr w:type="spellEnd"/>
      <w:r w:rsidRPr="1F553D50">
        <w:rPr>
          <w:rFonts w:ascii="Arial Narrow" w:hAnsi="Arial Narrow"/>
          <w:color w:val="FF0000"/>
          <w:sz w:val="22"/>
          <w:szCs w:val="22"/>
          <w:lang w:val="en-US"/>
        </w:rPr>
        <w:t xml:space="preserve"> la FFBaD, y </w:t>
      </w:r>
      <w:proofErr w:type="spellStart"/>
      <w:r w:rsidRPr="1F553D50">
        <w:rPr>
          <w:rFonts w:ascii="Arial Narrow" w:hAnsi="Arial Narrow"/>
          <w:color w:val="FF0000"/>
          <w:sz w:val="22"/>
          <w:szCs w:val="22"/>
          <w:lang w:val="en-US"/>
        </w:rPr>
        <w:t>compris</w:t>
      </w:r>
      <w:proofErr w:type="spellEnd"/>
      <w:r w:rsidRPr="1F553D50">
        <w:rPr>
          <w:rFonts w:ascii="Arial Narrow" w:hAnsi="Arial Narrow"/>
          <w:color w:val="FF0000"/>
          <w:sz w:val="22"/>
          <w:szCs w:val="22"/>
          <w:lang w:val="en-US"/>
        </w:rPr>
        <w:t xml:space="preserve"> les </w:t>
      </w:r>
      <w:proofErr w:type="spellStart"/>
      <w:r w:rsidRPr="1F553D50">
        <w:rPr>
          <w:rFonts w:ascii="Arial Narrow" w:hAnsi="Arial Narrow"/>
          <w:color w:val="FF0000"/>
          <w:sz w:val="22"/>
          <w:szCs w:val="22"/>
          <w:lang w:val="en-US"/>
        </w:rPr>
        <w:t>compétitions</w:t>
      </w:r>
      <w:proofErr w:type="spellEnd"/>
      <w:r w:rsidRPr="1F553D50">
        <w:rPr>
          <w:rFonts w:ascii="Arial Narrow" w:hAnsi="Arial Narrow"/>
          <w:color w:val="FF0000"/>
          <w:sz w:val="22"/>
          <w:szCs w:val="22"/>
          <w:lang w:val="en-US"/>
        </w:rPr>
        <w:t xml:space="preserve"> </w:t>
      </w:r>
      <w:proofErr w:type="spellStart"/>
      <w:r w:rsidRPr="1F553D50">
        <w:rPr>
          <w:rFonts w:ascii="Arial Narrow" w:hAnsi="Arial Narrow"/>
          <w:color w:val="FF0000"/>
          <w:sz w:val="22"/>
          <w:szCs w:val="22"/>
          <w:lang w:val="en-US"/>
        </w:rPr>
        <w:t>fédérales</w:t>
      </w:r>
      <w:proofErr w:type="spellEnd"/>
      <w:r w:rsidRPr="1F553D50">
        <w:rPr>
          <w:rFonts w:ascii="Arial Narrow" w:hAnsi="Arial Narrow"/>
          <w:color w:val="FF0000"/>
          <w:sz w:val="22"/>
          <w:szCs w:val="22"/>
          <w:lang w:val="en-US"/>
        </w:rPr>
        <w:t xml:space="preserve"> </w:t>
      </w:r>
      <w:proofErr w:type="spellStart"/>
      <w:r w:rsidRPr="1F553D50">
        <w:rPr>
          <w:rFonts w:ascii="Arial Narrow" w:hAnsi="Arial Narrow"/>
          <w:color w:val="FF0000"/>
          <w:sz w:val="22"/>
          <w:szCs w:val="22"/>
          <w:lang w:val="en-US"/>
        </w:rPr>
        <w:t>nationales</w:t>
      </w:r>
      <w:proofErr w:type="spellEnd"/>
      <w:r w:rsidRPr="1F553D50">
        <w:rPr>
          <w:rFonts w:ascii="Arial Narrow" w:hAnsi="Arial Narrow"/>
          <w:color w:val="FF0000"/>
          <w:sz w:val="22"/>
          <w:szCs w:val="22"/>
          <w:lang w:val="en-US"/>
        </w:rPr>
        <w:t xml:space="preserve">, et aux tableaux </w:t>
      </w:r>
      <w:proofErr w:type="spellStart"/>
      <w:r w:rsidRPr="1F553D50">
        <w:rPr>
          <w:rFonts w:ascii="Arial Narrow" w:hAnsi="Arial Narrow"/>
          <w:color w:val="FF0000"/>
          <w:sz w:val="22"/>
          <w:szCs w:val="22"/>
          <w:lang w:val="en-US"/>
        </w:rPr>
        <w:t>réservés</w:t>
      </w:r>
      <w:proofErr w:type="spellEnd"/>
      <w:r w:rsidRPr="1F553D50">
        <w:rPr>
          <w:rFonts w:ascii="Arial Narrow" w:hAnsi="Arial Narrow"/>
          <w:color w:val="FF0000"/>
          <w:sz w:val="22"/>
          <w:szCs w:val="22"/>
          <w:lang w:val="en-US"/>
        </w:rPr>
        <w:t xml:space="preserve"> aux </w:t>
      </w:r>
      <w:proofErr w:type="spellStart"/>
      <w:r w:rsidRPr="1F553D50">
        <w:rPr>
          <w:rFonts w:ascii="Arial Narrow" w:hAnsi="Arial Narrow"/>
          <w:color w:val="FF0000"/>
          <w:sz w:val="22"/>
          <w:szCs w:val="22"/>
          <w:lang w:val="en-US"/>
        </w:rPr>
        <w:t>catégories</w:t>
      </w:r>
      <w:proofErr w:type="spellEnd"/>
      <w:r w:rsidRPr="1F553D50">
        <w:rPr>
          <w:rFonts w:ascii="Arial Narrow" w:hAnsi="Arial Narrow"/>
          <w:color w:val="FF0000"/>
          <w:sz w:val="22"/>
          <w:szCs w:val="22"/>
          <w:lang w:val="en-US"/>
        </w:rPr>
        <w:t xml:space="preserve"> </w:t>
      </w:r>
      <w:proofErr w:type="spellStart"/>
      <w:r w:rsidRPr="1F553D50">
        <w:rPr>
          <w:rFonts w:ascii="Arial Narrow" w:hAnsi="Arial Narrow"/>
          <w:color w:val="FF0000"/>
          <w:sz w:val="22"/>
          <w:szCs w:val="22"/>
          <w:lang w:val="en-US"/>
        </w:rPr>
        <w:t>benjamins</w:t>
      </w:r>
      <w:proofErr w:type="spellEnd"/>
      <w:r w:rsidRPr="1F553D50">
        <w:rPr>
          <w:rFonts w:ascii="Arial Narrow" w:hAnsi="Arial Narrow"/>
          <w:color w:val="FF0000"/>
          <w:sz w:val="22"/>
          <w:szCs w:val="22"/>
          <w:lang w:val="en-US"/>
        </w:rPr>
        <w:t xml:space="preserve"> et plus jeunes. </w:t>
      </w:r>
    </w:p>
    <w:p w14:paraId="6C5717EF" w14:textId="77777777" w:rsidR="001852F9" w:rsidRPr="00025486" w:rsidRDefault="001852F9" w:rsidP="00CD232C">
      <w:pPr>
        <w:jc w:val="both"/>
        <w:rPr>
          <w:rFonts w:ascii="Arial Narrow" w:hAnsi="Arial Narrow"/>
          <w:lang w:val="fr-FR"/>
        </w:rPr>
      </w:pPr>
    </w:p>
    <w:p w14:paraId="3A5AA781" w14:textId="77777777" w:rsidR="00CD232C" w:rsidRPr="00025486" w:rsidRDefault="00CD232C" w:rsidP="00CD232C">
      <w:pPr>
        <w:pStyle w:val="Titre2"/>
      </w:pPr>
      <w:r w:rsidRPr="00025486">
        <w:t>Médical</w:t>
      </w:r>
    </w:p>
    <w:p w14:paraId="42D8C206" w14:textId="77777777" w:rsidR="00CD232C" w:rsidRPr="00025486" w:rsidRDefault="00CD232C" w:rsidP="00CD232C">
      <w:pPr>
        <w:jc w:val="both"/>
        <w:rPr>
          <w:rFonts w:ascii="Arial Narrow" w:hAnsi="Arial Narrow"/>
          <w:lang w:val="fr-FR"/>
        </w:rPr>
      </w:pPr>
      <w:r w:rsidRPr="00025486">
        <w:rPr>
          <w:rFonts w:ascii="Arial Narrow" w:hAnsi="Arial Narrow"/>
          <w:lang w:val="fr-FR"/>
        </w:rPr>
        <w:t>Tout joueur en possession d’une ordonnance médicale indiquant la prise de médicaments dopants pour le sport devra le signaler au juge arbitre avant son premier match.</w:t>
      </w:r>
    </w:p>
    <w:p w14:paraId="109848EF" w14:textId="77777777" w:rsidR="00CD232C" w:rsidRPr="00025486" w:rsidRDefault="00CD232C" w:rsidP="00CD232C">
      <w:pPr>
        <w:jc w:val="both"/>
        <w:rPr>
          <w:rFonts w:ascii="Arial Narrow" w:hAnsi="Arial Narrow"/>
          <w:lang w:val="fr-FR"/>
        </w:rPr>
      </w:pPr>
    </w:p>
    <w:p w14:paraId="3D32A9C1" w14:textId="77777777" w:rsidR="00CD232C" w:rsidRPr="00025486" w:rsidRDefault="00CD232C" w:rsidP="00CD232C">
      <w:pPr>
        <w:jc w:val="both"/>
        <w:rPr>
          <w:rFonts w:ascii="Arial Narrow" w:hAnsi="Arial Narrow"/>
          <w:lang w:val="fr-FR"/>
        </w:rPr>
      </w:pPr>
      <w:r w:rsidRPr="00025486">
        <w:rPr>
          <w:rFonts w:ascii="Arial Narrow" w:hAnsi="Arial Narrow"/>
          <w:lang w:val="fr-FR"/>
        </w:rPr>
        <w:t>L'utilisation de substance et de tout moyen destiné à augmenter artificiellement le rendement en vue ou à l'occasion de la compétition, et qui peut porter préjudice à l'éthique et à l'intégrité physique de l'athlète, sont prohibés. La liste des produits dopants est rendue officielle par le Ministère chargé des sports (extraits de l'article 10 du règlement Médical du Guide de Badminton).</w:t>
      </w:r>
    </w:p>
    <w:p w14:paraId="5BA71C0A" w14:textId="77777777" w:rsidR="00CD232C" w:rsidRPr="00025486" w:rsidRDefault="00CD232C" w:rsidP="00CD232C">
      <w:pPr>
        <w:jc w:val="both"/>
        <w:rPr>
          <w:rFonts w:ascii="Arial Narrow" w:hAnsi="Arial Narrow"/>
          <w:lang w:val="fr-FR"/>
        </w:rPr>
      </w:pPr>
    </w:p>
    <w:p w14:paraId="34EB9E0D" w14:textId="77777777" w:rsidR="00CD232C" w:rsidRPr="00025486" w:rsidRDefault="00CD232C" w:rsidP="00CD232C">
      <w:pPr>
        <w:pStyle w:val="Titre2"/>
      </w:pPr>
      <w:r w:rsidRPr="00025486">
        <w:t>Droit à l’image</w:t>
      </w:r>
    </w:p>
    <w:p w14:paraId="4E1B1A36" w14:textId="77777777" w:rsidR="00CD232C" w:rsidRPr="00025486" w:rsidRDefault="00CD232C" w:rsidP="00CD232C">
      <w:pPr>
        <w:jc w:val="both"/>
        <w:rPr>
          <w:rFonts w:ascii="Arial Narrow" w:hAnsi="Arial Narrow"/>
          <w:lang w:val="fr-FR"/>
        </w:rPr>
      </w:pPr>
      <w:r w:rsidRPr="00025486">
        <w:rPr>
          <w:rFonts w:ascii="Arial Narrow" w:hAnsi="Arial Narrow"/>
          <w:lang w:val="fr-FR"/>
        </w:rPr>
        <w:t>Les personnes qui ne souhaitent pas voir leur image utilisée pourront formuler une demande écrite à la table de marque. Sans cette démarche, ils renoncent à ce droit.</w:t>
      </w:r>
    </w:p>
    <w:p w14:paraId="00C95A05" w14:textId="77777777" w:rsidR="00CD232C" w:rsidRPr="00025486" w:rsidRDefault="00CD232C" w:rsidP="00CD232C">
      <w:pPr>
        <w:jc w:val="both"/>
        <w:rPr>
          <w:rFonts w:ascii="Arial Narrow" w:hAnsi="Arial Narrow"/>
          <w:lang w:val="fr-FR"/>
        </w:rPr>
      </w:pPr>
    </w:p>
    <w:p w14:paraId="478F2178" w14:textId="77777777" w:rsidR="00CD232C" w:rsidRPr="00025486" w:rsidRDefault="00CD232C" w:rsidP="00CD232C">
      <w:pPr>
        <w:pStyle w:val="Titre2"/>
      </w:pPr>
      <w:r w:rsidRPr="00025486">
        <w:t>Buvette</w:t>
      </w:r>
    </w:p>
    <w:p w14:paraId="05AF26CE" w14:textId="59EE8EAB" w:rsidR="00CD232C" w:rsidRPr="00025486" w:rsidRDefault="007301B3" w:rsidP="00CD232C">
      <w:pPr>
        <w:jc w:val="both"/>
        <w:rPr>
          <w:rFonts w:ascii="Arial Narrow" w:hAnsi="Arial Narrow"/>
          <w:lang w:val="fr-FR"/>
        </w:rPr>
      </w:pPr>
      <w:r w:rsidRPr="00025486">
        <w:rPr>
          <w:rFonts w:ascii="Arial Narrow" w:hAnsi="Arial Narrow"/>
          <w:lang w:val="fr-FR"/>
        </w:rPr>
        <w:t>Pour chaque compétition une buvette avec prix modérés, est tenue par le Comité d’Organisation</w:t>
      </w:r>
    </w:p>
    <w:p w14:paraId="2B705FF0" w14:textId="77777777" w:rsidR="00CD232C" w:rsidRPr="00025486" w:rsidRDefault="00CD232C" w:rsidP="00CD232C">
      <w:pPr>
        <w:jc w:val="both"/>
        <w:rPr>
          <w:rFonts w:ascii="Arial Narrow" w:hAnsi="Arial Narrow"/>
          <w:lang w:val="fr-FR"/>
        </w:rPr>
      </w:pPr>
    </w:p>
    <w:p w14:paraId="5BBAFCBC" w14:textId="77777777" w:rsidR="007301B3" w:rsidRPr="00025486" w:rsidRDefault="007301B3" w:rsidP="00CD232C">
      <w:pPr>
        <w:jc w:val="both"/>
        <w:rPr>
          <w:rFonts w:ascii="Arial Narrow" w:hAnsi="Arial Narrow"/>
          <w:lang w:val="fr-FR"/>
        </w:rPr>
      </w:pPr>
    </w:p>
    <w:p w14:paraId="7BC8741C" w14:textId="77777777" w:rsidR="0088387B" w:rsidRPr="00025486" w:rsidRDefault="0088387B" w:rsidP="0088387B">
      <w:pPr>
        <w:pStyle w:val="Titre1"/>
      </w:pPr>
      <w:r w:rsidRPr="00025486">
        <w:t>Récompenses</w:t>
      </w:r>
    </w:p>
    <w:p w14:paraId="541B53AD" w14:textId="77777777" w:rsidR="0088387B" w:rsidRPr="00025486" w:rsidRDefault="0088387B" w:rsidP="0088387B">
      <w:pPr>
        <w:pStyle w:val="Corpsdetexte"/>
        <w:tabs>
          <w:tab w:val="left" w:pos="567"/>
        </w:tabs>
        <w:spacing w:after="120"/>
        <w:rPr>
          <w:sz w:val="22"/>
          <w:szCs w:val="22"/>
        </w:rPr>
      </w:pPr>
      <w:r w:rsidRPr="00025486">
        <w:rPr>
          <w:sz w:val="22"/>
          <w:szCs w:val="22"/>
        </w:rPr>
        <w:t>Récompenses offertes sur les CRJ :</w:t>
      </w:r>
    </w:p>
    <w:p w14:paraId="3765F747" w14:textId="77777777" w:rsidR="0088387B" w:rsidRPr="00025486" w:rsidRDefault="0088387B" w:rsidP="0043373B">
      <w:pPr>
        <w:pStyle w:val="Paragraphedeliste"/>
        <w:widowControl/>
        <w:numPr>
          <w:ilvl w:val="0"/>
          <w:numId w:val="9"/>
        </w:numPr>
        <w:tabs>
          <w:tab w:val="left" w:pos="851"/>
        </w:tabs>
        <w:autoSpaceDE/>
        <w:autoSpaceDN/>
        <w:spacing w:after="60"/>
        <w:ind w:left="851" w:hanging="284"/>
        <w:jc w:val="both"/>
        <w:rPr>
          <w:rFonts w:ascii="Arial Narrow" w:hAnsi="Arial Narrow"/>
          <w:lang w:val="fr-FR"/>
        </w:rPr>
      </w:pPr>
      <w:r w:rsidRPr="00025486">
        <w:rPr>
          <w:rFonts w:ascii="Arial Narrow" w:hAnsi="Arial Narrow"/>
          <w:lang w:val="fr-FR"/>
        </w:rPr>
        <w:t>Trophées (Médailles, coupes, etc…) aux 2 premiers des TOP.</w:t>
      </w:r>
    </w:p>
    <w:p w14:paraId="5DCC3A0E" w14:textId="77777777" w:rsidR="0088387B" w:rsidRPr="00025486" w:rsidRDefault="0088387B" w:rsidP="0043373B">
      <w:pPr>
        <w:pStyle w:val="Paragraphedeliste"/>
        <w:widowControl/>
        <w:numPr>
          <w:ilvl w:val="0"/>
          <w:numId w:val="9"/>
        </w:numPr>
        <w:tabs>
          <w:tab w:val="left" w:pos="851"/>
        </w:tabs>
        <w:autoSpaceDE/>
        <w:autoSpaceDN/>
        <w:spacing w:after="60"/>
        <w:ind w:left="851" w:hanging="284"/>
        <w:jc w:val="both"/>
        <w:rPr>
          <w:rFonts w:ascii="Arial Narrow" w:hAnsi="Arial Narrow"/>
          <w:lang w:val="fr-FR"/>
        </w:rPr>
      </w:pPr>
      <w:r w:rsidRPr="00025486">
        <w:rPr>
          <w:rFonts w:ascii="Arial Narrow" w:hAnsi="Arial Narrow"/>
          <w:lang w:val="fr-FR"/>
        </w:rPr>
        <w:t xml:space="preserve">Récompenses (Bons d’achats, etc..) aux Vainqueurs et Finalistes du TOP A. </w:t>
      </w:r>
    </w:p>
    <w:p w14:paraId="5834C723" w14:textId="77777777" w:rsidR="0088387B" w:rsidRPr="00025486" w:rsidRDefault="0088387B" w:rsidP="004E36E2">
      <w:pPr>
        <w:pStyle w:val="Corpsdetexte"/>
        <w:rPr>
          <w:sz w:val="22"/>
          <w:szCs w:val="22"/>
        </w:rPr>
      </w:pPr>
    </w:p>
    <w:p w14:paraId="1370B40C" w14:textId="0C18371E" w:rsidR="00675EE6" w:rsidRPr="00025486" w:rsidRDefault="00675EE6" w:rsidP="004D687B">
      <w:pPr>
        <w:pStyle w:val="Corpsdetexte"/>
        <w:rPr>
          <w:sz w:val="22"/>
          <w:szCs w:val="22"/>
        </w:rPr>
      </w:pPr>
    </w:p>
    <w:p w14:paraId="1B60C1B5" w14:textId="77777777" w:rsidR="00675EE6" w:rsidRPr="00025486" w:rsidRDefault="00675EE6" w:rsidP="00675EE6">
      <w:pPr>
        <w:pStyle w:val="Titre1"/>
        <w:contextualSpacing w:val="0"/>
      </w:pPr>
      <w:r w:rsidRPr="00025486">
        <w:t>Application du présent règlement</w:t>
      </w:r>
    </w:p>
    <w:p w14:paraId="69F408E1" w14:textId="08D74893" w:rsidR="00675EE6" w:rsidRPr="00025486" w:rsidRDefault="00675EE6" w:rsidP="00675EE6">
      <w:pPr>
        <w:pStyle w:val="Titre2"/>
      </w:pPr>
      <w:r w:rsidRPr="00025486">
        <w:t>Acceptation</w:t>
      </w:r>
    </w:p>
    <w:p w14:paraId="52058E8E" w14:textId="77777777" w:rsidR="00675EE6" w:rsidRPr="00025486" w:rsidRDefault="00675EE6" w:rsidP="00675EE6">
      <w:pPr>
        <w:jc w:val="both"/>
        <w:rPr>
          <w:rFonts w:ascii="Arial Narrow" w:hAnsi="Arial Narrow"/>
          <w:lang w:val="fr-FR"/>
        </w:rPr>
      </w:pPr>
      <w:r w:rsidRPr="00025486">
        <w:rPr>
          <w:rFonts w:ascii="Arial Narrow" w:hAnsi="Arial Narrow"/>
          <w:lang w:val="fr-FR"/>
        </w:rPr>
        <w:t xml:space="preserve">Le comité d’organisation décline toute responsabilité en cas de vol, perte ou accident. </w:t>
      </w:r>
    </w:p>
    <w:p w14:paraId="3A3AD03A" w14:textId="77777777" w:rsidR="00675EE6" w:rsidRPr="00025486" w:rsidRDefault="00675EE6" w:rsidP="00675EE6">
      <w:pPr>
        <w:jc w:val="both"/>
        <w:rPr>
          <w:rFonts w:ascii="Arial Narrow" w:hAnsi="Arial Narrow"/>
          <w:lang w:val="fr-FR"/>
        </w:rPr>
      </w:pPr>
    </w:p>
    <w:p w14:paraId="7D531776" w14:textId="77777777" w:rsidR="00675EE6" w:rsidRPr="00025486" w:rsidRDefault="00675EE6" w:rsidP="00675EE6">
      <w:pPr>
        <w:jc w:val="both"/>
        <w:rPr>
          <w:rFonts w:ascii="Arial Narrow" w:hAnsi="Arial Narrow"/>
          <w:lang w:val="fr-FR"/>
        </w:rPr>
      </w:pPr>
      <w:r w:rsidRPr="00025486">
        <w:rPr>
          <w:rFonts w:ascii="Arial Narrow" w:hAnsi="Arial Narrow"/>
          <w:lang w:val="fr-FR"/>
        </w:rPr>
        <w:t>Toute participation à la compétition requiert la lecture et implique l’acceptation du présent règlement, lequel sera consultable et affiché dans la salle et devra respecter le règlement intérieur propre à la salle.</w:t>
      </w:r>
    </w:p>
    <w:p w14:paraId="77B7F443" w14:textId="77777777" w:rsidR="00675EE6" w:rsidRPr="00025486" w:rsidRDefault="00675EE6" w:rsidP="00675EE6">
      <w:pPr>
        <w:jc w:val="both"/>
        <w:rPr>
          <w:rFonts w:ascii="Arial Narrow" w:hAnsi="Arial Narrow"/>
          <w:lang w:val="fr-FR"/>
        </w:rPr>
      </w:pPr>
    </w:p>
    <w:p w14:paraId="6722ABD8" w14:textId="77777777" w:rsidR="00675EE6" w:rsidRPr="00025486" w:rsidRDefault="00675EE6" w:rsidP="00675EE6">
      <w:pPr>
        <w:pStyle w:val="Titre2"/>
      </w:pPr>
      <w:r w:rsidRPr="00025486">
        <w:t>Application</w:t>
      </w:r>
    </w:p>
    <w:p w14:paraId="382760E6" w14:textId="77777777" w:rsidR="00675EE6" w:rsidRPr="00025486" w:rsidRDefault="00675EE6" w:rsidP="74805A2D">
      <w:pPr>
        <w:jc w:val="both"/>
        <w:rPr>
          <w:rFonts w:ascii="Arial Narrow" w:hAnsi="Arial Narrow"/>
          <w:color w:val="FF0000"/>
          <w:highlight w:val="green"/>
          <w:lang w:val="fr-FR"/>
        </w:rPr>
      </w:pPr>
      <w:r w:rsidRPr="74805A2D">
        <w:rPr>
          <w:rFonts w:ascii="Arial Narrow" w:hAnsi="Arial Narrow"/>
          <w:color w:val="FF0000"/>
          <w:highlight w:val="green"/>
          <w:lang w:val="fr-FR"/>
        </w:rPr>
        <w:t>La Ligue et l’organisateur sont chargés de l’application conforme du présent règlement.</w:t>
      </w:r>
      <w:r w:rsidRPr="74805A2D">
        <w:rPr>
          <w:rFonts w:ascii="Arial Narrow" w:hAnsi="Arial Narrow"/>
          <w:color w:val="FF0000"/>
          <w:lang w:val="fr-FR"/>
        </w:rPr>
        <w:t xml:space="preserve"> </w:t>
      </w:r>
    </w:p>
    <w:p w14:paraId="59BD32D1" w14:textId="77777777" w:rsidR="00675EE6" w:rsidRPr="00025486" w:rsidRDefault="00675EE6" w:rsidP="00675EE6">
      <w:pPr>
        <w:jc w:val="both"/>
        <w:rPr>
          <w:rFonts w:ascii="Arial Narrow" w:hAnsi="Arial Narrow"/>
          <w:color w:val="FF0000"/>
          <w:lang w:val="fr-FR"/>
        </w:rPr>
      </w:pPr>
    </w:p>
    <w:p w14:paraId="4A535EE8" w14:textId="77777777" w:rsidR="00675EE6" w:rsidRPr="00025486" w:rsidRDefault="00675EE6" w:rsidP="74805A2D">
      <w:pPr>
        <w:jc w:val="both"/>
        <w:rPr>
          <w:rFonts w:ascii="Arial Narrow" w:hAnsi="Arial Narrow"/>
          <w:color w:val="FF0000"/>
          <w:highlight w:val="green"/>
          <w:lang w:val="fr-FR"/>
        </w:rPr>
      </w:pPr>
      <w:r w:rsidRPr="74805A2D">
        <w:rPr>
          <w:rFonts w:ascii="Arial Narrow" w:hAnsi="Arial Narrow"/>
          <w:color w:val="FF0000"/>
          <w:highlight w:val="green"/>
          <w:lang w:val="fr-FR"/>
        </w:rPr>
        <w:t>Le secteur en charge des compétitions jeunes supervise ces opérations et, le cas échéant, donne l’interprétation à donner à certains aspects du règlement ou du championnat.</w:t>
      </w:r>
      <w:r w:rsidRPr="74805A2D">
        <w:rPr>
          <w:rFonts w:ascii="Arial Narrow" w:hAnsi="Arial Narrow"/>
          <w:color w:val="FF0000"/>
          <w:lang w:val="fr-FR"/>
        </w:rPr>
        <w:t xml:space="preserve"> </w:t>
      </w:r>
    </w:p>
    <w:p w14:paraId="7B6CC218" w14:textId="77777777" w:rsidR="00675EE6" w:rsidRPr="00025486" w:rsidRDefault="00675EE6" w:rsidP="00675EE6">
      <w:pPr>
        <w:jc w:val="both"/>
        <w:rPr>
          <w:rFonts w:ascii="Arial Narrow" w:hAnsi="Arial Narrow"/>
          <w:color w:val="FF0000"/>
          <w:lang w:val="fr-FR"/>
        </w:rPr>
      </w:pPr>
    </w:p>
    <w:p w14:paraId="165F0E6E" w14:textId="77777777" w:rsidR="00675EE6" w:rsidRPr="00025486" w:rsidRDefault="00675EE6" w:rsidP="74805A2D">
      <w:pPr>
        <w:jc w:val="both"/>
        <w:rPr>
          <w:rFonts w:ascii="Arial Narrow" w:hAnsi="Arial Narrow"/>
          <w:color w:val="FF0000"/>
          <w:highlight w:val="green"/>
          <w:lang w:val="fr-FR"/>
        </w:rPr>
      </w:pPr>
      <w:r w:rsidRPr="74805A2D">
        <w:rPr>
          <w:rFonts w:ascii="Arial Narrow" w:hAnsi="Arial Narrow"/>
          <w:color w:val="FF0000"/>
          <w:highlight w:val="green"/>
          <w:lang w:val="fr-FR"/>
        </w:rPr>
        <w:t>Toute question excédant les limites de la délégation qui est attribuée au secteur mentionné est transmise à l’instance dirigeante de la Ligue pour décision.</w:t>
      </w:r>
    </w:p>
    <w:p w14:paraId="2F4817BD" w14:textId="77777777" w:rsidR="00675EE6" w:rsidRPr="00025486" w:rsidRDefault="00675EE6" w:rsidP="00675EE6">
      <w:pPr>
        <w:pStyle w:val="Corpsdetexte"/>
        <w:rPr>
          <w:sz w:val="22"/>
          <w:szCs w:val="22"/>
        </w:rPr>
      </w:pPr>
    </w:p>
    <w:sectPr w:rsidR="00675EE6" w:rsidRPr="00025486" w:rsidSect="005A3F2D">
      <w:headerReference w:type="default" r:id="rId18"/>
      <w:footerReference w:type="default" r:id="rId19"/>
      <w:pgSz w:w="11910" w:h="16840" w:code="9"/>
      <w:pgMar w:top="1134" w:right="851" w:bottom="1134" w:left="851" w:header="28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87BC5" w14:textId="77777777" w:rsidR="00DB7D47" w:rsidRDefault="00DB7D47">
      <w:r>
        <w:separator/>
      </w:r>
    </w:p>
  </w:endnote>
  <w:endnote w:type="continuationSeparator" w:id="0">
    <w:p w14:paraId="70CECC15" w14:textId="77777777" w:rsidR="00DB7D47" w:rsidRDefault="00DB7D47">
      <w:r>
        <w:continuationSeparator/>
      </w:r>
    </w:p>
  </w:endnote>
  <w:endnote w:type="continuationNotice" w:id="1">
    <w:p w14:paraId="46368476" w14:textId="77777777" w:rsidR="00DB7D47" w:rsidRDefault="00DB7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Narrow">
    <w:altName w:val="Arial"/>
    <w:panose1 w:val="020B0604020202020204"/>
    <w:charset w:val="00"/>
    <w:family w:val="swiss"/>
    <w:pitch w:val="variable"/>
    <w:sig w:usb0="A00002AF" w:usb1="5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Mono">
    <w:panose1 w:val="020B0604020202020204"/>
    <w:charset w:val="00"/>
    <w:family w:val="modern"/>
    <w:pitch w:val="fixed"/>
    <w:sig w:usb0="E0000AFF" w:usb1="400078FF" w:usb2="0000000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251B" w14:textId="77777777" w:rsidR="00AD321A" w:rsidRPr="00B56111" w:rsidRDefault="00AD321A" w:rsidP="00AD321A">
    <w:pPr>
      <w:pStyle w:val="Pieddepage"/>
      <w:tabs>
        <w:tab w:val="clear" w:pos="4536"/>
        <w:tab w:val="clear" w:pos="9072"/>
      </w:tabs>
      <w:rPr>
        <w:rFonts w:ascii="Arial Narrow" w:hAnsi="Arial Narrow"/>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gridCol w:w="1616"/>
    </w:tblGrid>
    <w:tr w:rsidR="00AD321A" w:rsidRPr="00AD321A" w14:paraId="2F960F41" w14:textId="77777777" w:rsidTr="0009158D">
      <w:trPr>
        <w:trHeight w:val="340"/>
      </w:trPr>
      <w:tc>
        <w:tcPr>
          <w:tcW w:w="8702" w:type="dxa"/>
          <w:tcBorders>
            <w:left w:val="nil"/>
            <w:bottom w:val="nil"/>
          </w:tcBorders>
          <w:vAlign w:val="center"/>
        </w:tcPr>
        <w:p w14:paraId="261E8C13" w14:textId="6C7A6160" w:rsidR="00AD321A" w:rsidRPr="00AD321A" w:rsidRDefault="00AD321A" w:rsidP="00AD321A">
          <w:pPr>
            <w:pStyle w:val="Pieddepage"/>
            <w:rPr>
              <w:rFonts w:ascii="Arial Narrow" w:hAnsi="Arial Narrow"/>
              <w:lang w:val="fr-FR"/>
            </w:rPr>
          </w:pPr>
          <w:r w:rsidRPr="00AD321A">
            <w:rPr>
              <w:rFonts w:ascii="Arial Narrow" w:hAnsi="Arial Narrow"/>
              <w:lang w:val="fr-FR"/>
            </w:rPr>
            <w:t xml:space="preserve">Cahier des Charges </w:t>
          </w:r>
          <w:r w:rsidRPr="00AD321A">
            <w:rPr>
              <w:rFonts w:ascii="Arial Narrow" w:hAnsi="Arial Narrow"/>
              <w:b/>
              <w:bCs/>
              <w:lang w:val="fr-FR"/>
            </w:rPr>
            <w:t>« Circuit Régional Jeunes »</w:t>
          </w:r>
        </w:p>
      </w:tc>
      <w:tc>
        <w:tcPr>
          <w:tcW w:w="1616" w:type="dxa"/>
          <w:shd w:val="clear" w:color="auto" w:fill="000000"/>
          <w:vAlign w:val="center"/>
        </w:tcPr>
        <w:p w14:paraId="7CF073C4" w14:textId="77777777" w:rsidR="00AD321A" w:rsidRPr="00AD321A" w:rsidRDefault="00AD321A" w:rsidP="00AD321A">
          <w:pPr>
            <w:pStyle w:val="Corpsdetexte"/>
            <w:jc w:val="center"/>
            <w:rPr>
              <w:color w:val="FFFFFF" w:themeColor="background1"/>
              <w:sz w:val="22"/>
              <w:szCs w:val="22"/>
            </w:rPr>
          </w:pPr>
          <w:r w:rsidRPr="00AD321A">
            <w:rPr>
              <w:color w:val="FFFFFF" w:themeColor="background1"/>
              <w:sz w:val="22"/>
              <w:szCs w:val="22"/>
            </w:rPr>
            <w:t xml:space="preserve">Page </w:t>
          </w:r>
          <w:r w:rsidRPr="00AD321A">
            <w:rPr>
              <w:color w:val="FFFFFF" w:themeColor="background1"/>
              <w:sz w:val="22"/>
              <w:szCs w:val="22"/>
            </w:rPr>
            <w:fldChar w:fldCharType="begin"/>
          </w:r>
          <w:r w:rsidRPr="00AD321A">
            <w:rPr>
              <w:color w:val="FFFFFF" w:themeColor="background1"/>
              <w:sz w:val="22"/>
              <w:szCs w:val="22"/>
            </w:rPr>
            <w:instrText>PAGE  \* Arabic  \* MERGEFORMAT</w:instrText>
          </w:r>
          <w:r w:rsidRPr="00AD321A">
            <w:rPr>
              <w:color w:val="FFFFFF" w:themeColor="background1"/>
              <w:sz w:val="22"/>
              <w:szCs w:val="22"/>
            </w:rPr>
            <w:fldChar w:fldCharType="separate"/>
          </w:r>
          <w:r w:rsidRPr="00AD321A">
            <w:rPr>
              <w:color w:val="FFFFFF" w:themeColor="background1"/>
              <w:sz w:val="22"/>
              <w:szCs w:val="22"/>
            </w:rPr>
            <w:t>1</w:t>
          </w:r>
          <w:r w:rsidRPr="00AD321A">
            <w:rPr>
              <w:color w:val="FFFFFF" w:themeColor="background1"/>
              <w:sz w:val="22"/>
              <w:szCs w:val="22"/>
            </w:rPr>
            <w:fldChar w:fldCharType="end"/>
          </w:r>
          <w:r w:rsidRPr="00AD321A">
            <w:rPr>
              <w:color w:val="FFFFFF" w:themeColor="background1"/>
              <w:sz w:val="22"/>
              <w:szCs w:val="22"/>
            </w:rPr>
            <w:t xml:space="preserve"> sur </w:t>
          </w:r>
          <w:r w:rsidRPr="00AD321A">
            <w:rPr>
              <w:color w:val="FFFFFF" w:themeColor="background1"/>
              <w:sz w:val="22"/>
              <w:szCs w:val="22"/>
            </w:rPr>
            <w:fldChar w:fldCharType="begin"/>
          </w:r>
          <w:r w:rsidRPr="00AD321A">
            <w:rPr>
              <w:color w:val="FFFFFF" w:themeColor="background1"/>
              <w:sz w:val="22"/>
              <w:szCs w:val="22"/>
            </w:rPr>
            <w:instrText>NUMPAGES  \* Arabic  \* MERGEFORMAT</w:instrText>
          </w:r>
          <w:r w:rsidRPr="00AD321A">
            <w:rPr>
              <w:color w:val="FFFFFF" w:themeColor="background1"/>
              <w:sz w:val="22"/>
              <w:szCs w:val="22"/>
            </w:rPr>
            <w:fldChar w:fldCharType="separate"/>
          </w:r>
          <w:r w:rsidRPr="00AD321A">
            <w:rPr>
              <w:color w:val="FFFFFF" w:themeColor="background1"/>
              <w:sz w:val="22"/>
              <w:szCs w:val="22"/>
            </w:rPr>
            <w:t>10</w:t>
          </w:r>
          <w:r w:rsidRPr="00AD321A">
            <w:rPr>
              <w:color w:val="FFFFFF" w:themeColor="background1"/>
              <w:sz w:val="22"/>
              <w:szCs w:val="22"/>
            </w:rPr>
            <w:fldChar w:fldCharType="end"/>
          </w:r>
        </w:p>
      </w:tc>
    </w:tr>
  </w:tbl>
  <w:p w14:paraId="2AD3FD91" w14:textId="77777777" w:rsidR="00AD321A" w:rsidRPr="00432639" w:rsidRDefault="00AD321A" w:rsidP="00AD321A">
    <w:pPr>
      <w:pStyle w:val="Pieddepage"/>
      <w:rPr>
        <w:rFonts w:ascii="Arial Narrow" w:hAnsi="Arial Narrow"/>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7D374" w14:textId="77777777" w:rsidR="00DB7D47" w:rsidRDefault="00DB7D47">
      <w:r>
        <w:separator/>
      </w:r>
    </w:p>
  </w:footnote>
  <w:footnote w:type="continuationSeparator" w:id="0">
    <w:p w14:paraId="68AF14DD" w14:textId="77777777" w:rsidR="00DB7D47" w:rsidRDefault="00DB7D47">
      <w:r>
        <w:continuationSeparator/>
      </w:r>
    </w:p>
  </w:footnote>
  <w:footnote w:type="continuationNotice" w:id="1">
    <w:p w14:paraId="316FB404" w14:textId="77777777" w:rsidR="00DB7D47" w:rsidRDefault="00DB7D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7"/>
      <w:gridCol w:w="4857"/>
      <w:gridCol w:w="4857"/>
    </w:tblGrid>
    <w:tr w:rsidR="002878DF" w14:paraId="1F1C1750" w14:textId="77777777" w:rsidTr="0FD80479">
      <w:tc>
        <w:tcPr>
          <w:tcW w:w="4857" w:type="dxa"/>
        </w:tcPr>
        <w:p w14:paraId="67CD6327" w14:textId="73FF3D16" w:rsidR="002878DF" w:rsidRDefault="002878DF" w:rsidP="0FD80479">
          <w:pPr>
            <w:pStyle w:val="En-tte"/>
            <w:ind w:left="-115"/>
          </w:pPr>
        </w:p>
      </w:tc>
      <w:tc>
        <w:tcPr>
          <w:tcW w:w="4857" w:type="dxa"/>
        </w:tcPr>
        <w:p w14:paraId="088EB585" w14:textId="24CDDD2A" w:rsidR="002878DF" w:rsidRDefault="002878DF" w:rsidP="0FD80479">
          <w:pPr>
            <w:pStyle w:val="En-tte"/>
            <w:jc w:val="center"/>
          </w:pPr>
        </w:p>
      </w:tc>
      <w:tc>
        <w:tcPr>
          <w:tcW w:w="4857" w:type="dxa"/>
        </w:tcPr>
        <w:p w14:paraId="7CBA13F9" w14:textId="4B720426" w:rsidR="002878DF" w:rsidRDefault="002878DF" w:rsidP="0FD80479">
          <w:pPr>
            <w:pStyle w:val="En-tte"/>
            <w:ind w:right="-115"/>
            <w:jc w:val="right"/>
          </w:pPr>
        </w:p>
      </w:tc>
    </w:tr>
  </w:tbl>
  <w:p w14:paraId="597A5BAE" w14:textId="39A1874C" w:rsidR="002878DF" w:rsidRDefault="002878DF" w:rsidP="0FD80479">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594"/>
    <w:multiLevelType w:val="hybridMultilevel"/>
    <w:tmpl w:val="F67EFB70"/>
    <w:lvl w:ilvl="0" w:tplc="3B8A6EEC">
      <w:start w:val="1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5A09CB"/>
    <w:multiLevelType w:val="hybridMultilevel"/>
    <w:tmpl w:val="7F602E10"/>
    <w:lvl w:ilvl="0" w:tplc="441674C4">
      <w:start w:val="1"/>
      <w:numFmt w:val="bullet"/>
      <w:lvlText w:val="–"/>
      <w:lvlJc w:val="left"/>
      <w:pPr>
        <w:ind w:left="720" w:hanging="360"/>
      </w:pPr>
      <w:rPr>
        <w:rFonts w:ascii="Arial Narrow" w:hAnsi="Arial Narro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5083BF8"/>
    <w:multiLevelType w:val="hybridMultilevel"/>
    <w:tmpl w:val="6A8AB196"/>
    <w:lvl w:ilvl="0" w:tplc="DC72A872">
      <w:start w:val="1"/>
      <w:numFmt w:val="bullet"/>
      <w:lvlText w:val="–"/>
      <w:lvlJc w:val="left"/>
      <w:pPr>
        <w:ind w:left="1911" w:hanging="360"/>
      </w:pPr>
      <w:rPr>
        <w:rFonts w:ascii="Courier New" w:hAnsi="Courier New" w:hint="default"/>
      </w:rPr>
    </w:lvl>
    <w:lvl w:ilvl="1" w:tplc="040C0003" w:tentative="1">
      <w:start w:val="1"/>
      <w:numFmt w:val="bullet"/>
      <w:lvlText w:val="o"/>
      <w:lvlJc w:val="left"/>
      <w:pPr>
        <w:ind w:left="2631" w:hanging="360"/>
      </w:pPr>
      <w:rPr>
        <w:rFonts w:ascii="Courier New" w:hAnsi="Courier New" w:cs="Courier New" w:hint="default"/>
      </w:rPr>
    </w:lvl>
    <w:lvl w:ilvl="2" w:tplc="040C0005" w:tentative="1">
      <w:start w:val="1"/>
      <w:numFmt w:val="bullet"/>
      <w:lvlText w:val=""/>
      <w:lvlJc w:val="left"/>
      <w:pPr>
        <w:ind w:left="3351" w:hanging="360"/>
      </w:pPr>
      <w:rPr>
        <w:rFonts w:ascii="Wingdings" w:hAnsi="Wingdings" w:hint="default"/>
      </w:rPr>
    </w:lvl>
    <w:lvl w:ilvl="3" w:tplc="040C0001" w:tentative="1">
      <w:start w:val="1"/>
      <w:numFmt w:val="bullet"/>
      <w:lvlText w:val=""/>
      <w:lvlJc w:val="left"/>
      <w:pPr>
        <w:ind w:left="4071" w:hanging="360"/>
      </w:pPr>
      <w:rPr>
        <w:rFonts w:ascii="Symbol" w:hAnsi="Symbol" w:hint="default"/>
      </w:rPr>
    </w:lvl>
    <w:lvl w:ilvl="4" w:tplc="040C0003" w:tentative="1">
      <w:start w:val="1"/>
      <w:numFmt w:val="bullet"/>
      <w:lvlText w:val="o"/>
      <w:lvlJc w:val="left"/>
      <w:pPr>
        <w:ind w:left="4791" w:hanging="360"/>
      </w:pPr>
      <w:rPr>
        <w:rFonts w:ascii="Courier New" w:hAnsi="Courier New" w:cs="Courier New" w:hint="default"/>
      </w:rPr>
    </w:lvl>
    <w:lvl w:ilvl="5" w:tplc="040C0005" w:tentative="1">
      <w:start w:val="1"/>
      <w:numFmt w:val="bullet"/>
      <w:lvlText w:val=""/>
      <w:lvlJc w:val="left"/>
      <w:pPr>
        <w:ind w:left="5511" w:hanging="360"/>
      </w:pPr>
      <w:rPr>
        <w:rFonts w:ascii="Wingdings" w:hAnsi="Wingdings" w:hint="default"/>
      </w:rPr>
    </w:lvl>
    <w:lvl w:ilvl="6" w:tplc="040C0001" w:tentative="1">
      <w:start w:val="1"/>
      <w:numFmt w:val="bullet"/>
      <w:lvlText w:val=""/>
      <w:lvlJc w:val="left"/>
      <w:pPr>
        <w:ind w:left="6231" w:hanging="360"/>
      </w:pPr>
      <w:rPr>
        <w:rFonts w:ascii="Symbol" w:hAnsi="Symbol" w:hint="default"/>
      </w:rPr>
    </w:lvl>
    <w:lvl w:ilvl="7" w:tplc="040C0003" w:tentative="1">
      <w:start w:val="1"/>
      <w:numFmt w:val="bullet"/>
      <w:lvlText w:val="o"/>
      <w:lvlJc w:val="left"/>
      <w:pPr>
        <w:ind w:left="6951" w:hanging="360"/>
      </w:pPr>
      <w:rPr>
        <w:rFonts w:ascii="Courier New" w:hAnsi="Courier New" w:cs="Courier New" w:hint="default"/>
      </w:rPr>
    </w:lvl>
    <w:lvl w:ilvl="8" w:tplc="040C0005" w:tentative="1">
      <w:start w:val="1"/>
      <w:numFmt w:val="bullet"/>
      <w:lvlText w:val=""/>
      <w:lvlJc w:val="left"/>
      <w:pPr>
        <w:ind w:left="7671" w:hanging="360"/>
      </w:pPr>
      <w:rPr>
        <w:rFonts w:ascii="Wingdings" w:hAnsi="Wingdings" w:hint="default"/>
      </w:rPr>
    </w:lvl>
  </w:abstractNum>
  <w:abstractNum w:abstractNumId="3" w15:restartNumberingAfterBreak="0">
    <w:nsid w:val="42557358"/>
    <w:multiLevelType w:val="hybridMultilevel"/>
    <w:tmpl w:val="81CCE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ED67F97"/>
    <w:multiLevelType w:val="multilevel"/>
    <w:tmpl w:val="8228C03A"/>
    <w:lvl w:ilvl="0">
      <w:start w:val="1"/>
      <w:numFmt w:val="decimal"/>
      <w:pStyle w:val="Titre1"/>
      <w:lvlText w:val="Article %1."/>
      <w:lvlJc w:val="left"/>
      <w:pPr>
        <w:tabs>
          <w:tab w:val="num" w:pos="1276"/>
        </w:tabs>
        <w:ind w:left="1276" w:hanging="1276"/>
      </w:pPr>
      <w:rPr>
        <w:rFonts w:hint="default"/>
      </w:rPr>
    </w:lvl>
    <w:lvl w:ilvl="1">
      <w:start w:val="1"/>
      <w:numFmt w:val="decimal"/>
      <w:pStyle w:val="Titre2"/>
      <w:lvlText w:val="%1.%2."/>
      <w:lvlJc w:val="left"/>
      <w:pPr>
        <w:tabs>
          <w:tab w:val="num" w:pos="1276"/>
        </w:tabs>
        <w:ind w:left="1276" w:hanging="91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30217A3"/>
    <w:multiLevelType w:val="hybridMultilevel"/>
    <w:tmpl w:val="4906BEBC"/>
    <w:lvl w:ilvl="0" w:tplc="B1685CC8">
      <w:numFmt w:val="bullet"/>
      <w:lvlText w:val="-"/>
      <w:lvlJc w:val="left"/>
      <w:pPr>
        <w:ind w:left="1287" w:hanging="360"/>
      </w:pPr>
      <w:rPr>
        <w:rFonts w:ascii="Arial" w:eastAsiaTheme="minorHAnsi" w:hAnsi="Arial" w:cs="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6F960C57"/>
    <w:multiLevelType w:val="hybridMultilevel"/>
    <w:tmpl w:val="0A7EFD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7F9C4607"/>
    <w:multiLevelType w:val="multilevel"/>
    <w:tmpl w:val="99B67FDC"/>
    <w:lvl w:ilvl="0">
      <w:start w:val="1"/>
      <w:numFmt w:val="decimal"/>
      <w:lvlText w:val="%1."/>
      <w:lvlJc w:val="left"/>
      <w:pPr>
        <w:ind w:left="0" w:firstLine="0"/>
      </w:pPr>
      <w:rPr>
        <w:rFonts w:hint="default"/>
        <w:b/>
        <w:bCs/>
        <w:w w:val="100"/>
      </w:rPr>
    </w:lvl>
    <w:lvl w:ilvl="1">
      <w:start w:val="1"/>
      <w:numFmt w:val="decimal"/>
      <w:lvlText w:val="%1.%2"/>
      <w:lvlJc w:val="left"/>
      <w:pPr>
        <w:ind w:left="860"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04" w:hanging="720"/>
      </w:pPr>
      <w:rPr>
        <w:rFonts w:hint="default"/>
      </w:rPr>
    </w:lvl>
    <w:lvl w:ilvl="3">
      <w:start w:val="1"/>
      <w:numFmt w:val="decimal"/>
      <w:pStyle w:val="Titre4"/>
      <w:lvlText w:val="%1.%2.%3.%4"/>
      <w:lvlJc w:val="left"/>
      <w:pPr>
        <w:ind w:left="1148" w:hanging="864"/>
      </w:pPr>
      <w:rPr>
        <w:rFonts w:hint="default"/>
      </w:rPr>
    </w:lvl>
    <w:lvl w:ilvl="4">
      <w:start w:val="1"/>
      <w:numFmt w:val="decimal"/>
      <w:pStyle w:val="Titre5"/>
      <w:lvlText w:val="%1.%2.%3.%4.%5"/>
      <w:lvlJc w:val="left"/>
      <w:pPr>
        <w:ind w:left="1292" w:hanging="1008"/>
      </w:pPr>
      <w:rPr>
        <w:rFonts w:hint="default"/>
      </w:rPr>
    </w:lvl>
    <w:lvl w:ilvl="5">
      <w:start w:val="1"/>
      <w:numFmt w:val="decimal"/>
      <w:pStyle w:val="Titre6"/>
      <w:lvlText w:val="%1.%2.%3.%4.%5.%6"/>
      <w:lvlJc w:val="left"/>
      <w:pPr>
        <w:ind w:left="1436" w:hanging="1152"/>
      </w:pPr>
      <w:rPr>
        <w:rFonts w:hint="default"/>
      </w:rPr>
    </w:lvl>
    <w:lvl w:ilvl="6">
      <w:start w:val="1"/>
      <w:numFmt w:val="decimal"/>
      <w:pStyle w:val="Titre7"/>
      <w:lvlText w:val="%1.%2.%3.%4.%5.%6.%7"/>
      <w:lvlJc w:val="left"/>
      <w:pPr>
        <w:ind w:left="1580" w:hanging="1296"/>
      </w:pPr>
      <w:rPr>
        <w:rFonts w:hint="default"/>
      </w:rPr>
    </w:lvl>
    <w:lvl w:ilvl="7">
      <w:start w:val="1"/>
      <w:numFmt w:val="decimal"/>
      <w:pStyle w:val="Titre8"/>
      <w:lvlText w:val="%1.%2.%3.%4.%5.%6.%7.%8"/>
      <w:lvlJc w:val="left"/>
      <w:pPr>
        <w:ind w:left="1724" w:hanging="1440"/>
      </w:pPr>
      <w:rPr>
        <w:rFonts w:hint="default"/>
      </w:rPr>
    </w:lvl>
    <w:lvl w:ilvl="8">
      <w:start w:val="1"/>
      <w:numFmt w:val="decimal"/>
      <w:pStyle w:val="Titre9"/>
      <w:lvlText w:val="%1.%2.%3.%4.%5.%6.%7.%8.%9"/>
      <w:lvlJc w:val="left"/>
      <w:pPr>
        <w:ind w:left="1868" w:hanging="1584"/>
      </w:pPr>
      <w:rPr>
        <w:rFonts w:hint="default"/>
      </w:rPr>
    </w:lvl>
  </w:abstractNum>
  <w:num w:numId="1" w16cid:durableId="901676178">
    <w:abstractNumId w:val="7"/>
  </w:num>
  <w:num w:numId="2" w16cid:durableId="980232098">
    <w:abstractNumId w:val="2"/>
  </w:num>
  <w:num w:numId="3" w16cid:durableId="1741249798">
    <w:abstractNumId w:val="4"/>
  </w:num>
  <w:num w:numId="4" w16cid:durableId="1750080618">
    <w:abstractNumId w:val="3"/>
  </w:num>
  <w:num w:numId="5" w16cid:durableId="1510606342">
    <w:abstractNumId w:val="1"/>
  </w:num>
  <w:num w:numId="6" w16cid:durableId="520362728">
    <w:abstractNumId w:val="6"/>
  </w:num>
  <w:num w:numId="7" w16cid:durableId="1217625738">
    <w:abstractNumId w:val="4"/>
    <w:lvlOverride w:ilvl="0">
      <w:lvl w:ilvl="0">
        <w:start w:val="1"/>
        <w:numFmt w:val="decimal"/>
        <w:pStyle w:val="Titre1"/>
        <w:lvlText w:val="Article %1."/>
        <w:lvlJc w:val="left"/>
        <w:pPr>
          <w:tabs>
            <w:tab w:val="num" w:pos="1276"/>
          </w:tabs>
          <w:ind w:left="1276" w:hanging="1276"/>
        </w:pPr>
        <w:rPr>
          <w:rFonts w:hint="default"/>
        </w:rPr>
      </w:lvl>
    </w:lvlOverride>
    <w:lvlOverride w:ilvl="1">
      <w:lvl w:ilvl="1">
        <w:start w:val="1"/>
        <w:numFmt w:val="decimal"/>
        <w:pStyle w:val="Titre2"/>
        <w:lvlText w:val="%1.%2."/>
        <w:lvlJc w:val="left"/>
        <w:pPr>
          <w:tabs>
            <w:tab w:val="num" w:pos="1276"/>
          </w:tabs>
          <w:ind w:left="1276" w:hanging="709"/>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2129471858">
    <w:abstractNumId w:val="5"/>
  </w:num>
  <w:num w:numId="9" w16cid:durableId="104336072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F1"/>
    <w:rsid w:val="000046A8"/>
    <w:rsid w:val="0000560F"/>
    <w:rsid w:val="00006867"/>
    <w:rsid w:val="00006FC7"/>
    <w:rsid w:val="00012589"/>
    <w:rsid w:val="00017905"/>
    <w:rsid w:val="00017D0F"/>
    <w:rsid w:val="00020B60"/>
    <w:rsid w:val="000230A0"/>
    <w:rsid w:val="00023EA2"/>
    <w:rsid w:val="000248A9"/>
    <w:rsid w:val="00025486"/>
    <w:rsid w:val="00031BE5"/>
    <w:rsid w:val="00034C56"/>
    <w:rsid w:val="00036152"/>
    <w:rsid w:val="00041710"/>
    <w:rsid w:val="00042C55"/>
    <w:rsid w:val="0005466A"/>
    <w:rsid w:val="00060B7F"/>
    <w:rsid w:val="000633E2"/>
    <w:rsid w:val="00065DD4"/>
    <w:rsid w:val="00066FF5"/>
    <w:rsid w:val="0006729A"/>
    <w:rsid w:val="000726E8"/>
    <w:rsid w:val="000735DB"/>
    <w:rsid w:val="000743F1"/>
    <w:rsid w:val="00081184"/>
    <w:rsid w:val="000860B2"/>
    <w:rsid w:val="00093DAA"/>
    <w:rsid w:val="0009606C"/>
    <w:rsid w:val="000A2834"/>
    <w:rsid w:val="000A6718"/>
    <w:rsid w:val="000A696C"/>
    <w:rsid w:val="000B2991"/>
    <w:rsid w:val="000B3441"/>
    <w:rsid w:val="000B3613"/>
    <w:rsid w:val="000B4959"/>
    <w:rsid w:val="000B75B4"/>
    <w:rsid w:val="000B7C15"/>
    <w:rsid w:val="000C570E"/>
    <w:rsid w:val="000D262E"/>
    <w:rsid w:val="000D4374"/>
    <w:rsid w:val="000D4E37"/>
    <w:rsid w:val="000D6565"/>
    <w:rsid w:val="000D7282"/>
    <w:rsid w:val="000D7A99"/>
    <w:rsid w:val="000E0728"/>
    <w:rsid w:val="000E73F4"/>
    <w:rsid w:val="001027CA"/>
    <w:rsid w:val="00103858"/>
    <w:rsid w:val="00112F45"/>
    <w:rsid w:val="0011323E"/>
    <w:rsid w:val="00117DE1"/>
    <w:rsid w:val="00123462"/>
    <w:rsid w:val="00124F22"/>
    <w:rsid w:val="00125FAE"/>
    <w:rsid w:val="001303B7"/>
    <w:rsid w:val="00133E11"/>
    <w:rsid w:val="00134CCB"/>
    <w:rsid w:val="0013752C"/>
    <w:rsid w:val="00137552"/>
    <w:rsid w:val="00141045"/>
    <w:rsid w:val="001432B3"/>
    <w:rsid w:val="00143FA4"/>
    <w:rsid w:val="00144761"/>
    <w:rsid w:val="00151A5B"/>
    <w:rsid w:val="00151C5D"/>
    <w:rsid w:val="00154F7D"/>
    <w:rsid w:val="00155438"/>
    <w:rsid w:val="00157CFE"/>
    <w:rsid w:val="00161906"/>
    <w:rsid w:val="001644AB"/>
    <w:rsid w:val="00164F90"/>
    <w:rsid w:val="001673BF"/>
    <w:rsid w:val="001677BA"/>
    <w:rsid w:val="00170887"/>
    <w:rsid w:val="001722A4"/>
    <w:rsid w:val="001748D1"/>
    <w:rsid w:val="001852F9"/>
    <w:rsid w:val="00193A00"/>
    <w:rsid w:val="001976D5"/>
    <w:rsid w:val="00197AEB"/>
    <w:rsid w:val="001A2BF6"/>
    <w:rsid w:val="001A3783"/>
    <w:rsid w:val="001A3BE3"/>
    <w:rsid w:val="001B2062"/>
    <w:rsid w:val="001B3585"/>
    <w:rsid w:val="001B44D5"/>
    <w:rsid w:val="001B4BA0"/>
    <w:rsid w:val="001B7A94"/>
    <w:rsid w:val="001C42FA"/>
    <w:rsid w:val="001C4EC1"/>
    <w:rsid w:val="001C696C"/>
    <w:rsid w:val="001D0A9D"/>
    <w:rsid w:val="001D38B6"/>
    <w:rsid w:val="001D3951"/>
    <w:rsid w:val="001E0469"/>
    <w:rsid w:val="001E6DB8"/>
    <w:rsid w:val="001E75D5"/>
    <w:rsid w:val="001F01B6"/>
    <w:rsid w:val="001F1081"/>
    <w:rsid w:val="001F161D"/>
    <w:rsid w:val="001F4AC6"/>
    <w:rsid w:val="001F6229"/>
    <w:rsid w:val="00201B80"/>
    <w:rsid w:val="00203A9F"/>
    <w:rsid w:val="002060BD"/>
    <w:rsid w:val="002163C6"/>
    <w:rsid w:val="00222F0F"/>
    <w:rsid w:val="00226158"/>
    <w:rsid w:val="00231DCD"/>
    <w:rsid w:val="00233840"/>
    <w:rsid w:val="00240E7B"/>
    <w:rsid w:val="0024128E"/>
    <w:rsid w:val="002423D8"/>
    <w:rsid w:val="00242A74"/>
    <w:rsid w:val="00254B22"/>
    <w:rsid w:val="002565FE"/>
    <w:rsid w:val="0025792F"/>
    <w:rsid w:val="00257D9A"/>
    <w:rsid w:val="00264FBA"/>
    <w:rsid w:val="00266ED2"/>
    <w:rsid w:val="00267910"/>
    <w:rsid w:val="00271261"/>
    <w:rsid w:val="002721AC"/>
    <w:rsid w:val="00272A12"/>
    <w:rsid w:val="002878DF"/>
    <w:rsid w:val="00294A9B"/>
    <w:rsid w:val="002A034A"/>
    <w:rsid w:val="002A31A3"/>
    <w:rsid w:val="002A3209"/>
    <w:rsid w:val="002A45BA"/>
    <w:rsid w:val="002B0B4C"/>
    <w:rsid w:val="002B43BD"/>
    <w:rsid w:val="002C15F8"/>
    <w:rsid w:val="002C4AA9"/>
    <w:rsid w:val="002C593F"/>
    <w:rsid w:val="002D1B89"/>
    <w:rsid w:val="002E1FEF"/>
    <w:rsid w:val="002E625F"/>
    <w:rsid w:val="002E6752"/>
    <w:rsid w:val="002F7F10"/>
    <w:rsid w:val="00300BF4"/>
    <w:rsid w:val="0030642D"/>
    <w:rsid w:val="003065C7"/>
    <w:rsid w:val="00307FBD"/>
    <w:rsid w:val="003131D2"/>
    <w:rsid w:val="0031454A"/>
    <w:rsid w:val="00316FD1"/>
    <w:rsid w:val="0032316C"/>
    <w:rsid w:val="00324AE3"/>
    <w:rsid w:val="0032749D"/>
    <w:rsid w:val="003313F2"/>
    <w:rsid w:val="00331D65"/>
    <w:rsid w:val="00332209"/>
    <w:rsid w:val="00332DD9"/>
    <w:rsid w:val="00334312"/>
    <w:rsid w:val="0033589C"/>
    <w:rsid w:val="003366CE"/>
    <w:rsid w:val="0033752E"/>
    <w:rsid w:val="0034033B"/>
    <w:rsid w:val="00341B0A"/>
    <w:rsid w:val="0034401A"/>
    <w:rsid w:val="00344796"/>
    <w:rsid w:val="00345A1D"/>
    <w:rsid w:val="0034639E"/>
    <w:rsid w:val="0034775B"/>
    <w:rsid w:val="00350246"/>
    <w:rsid w:val="00350B96"/>
    <w:rsid w:val="00355393"/>
    <w:rsid w:val="0035713E"/>
    <w:rsid w:val="00360DDC"/>
    <w:rsid w:val="00372173"/>
    <w:rsid w:val="003762D0"/>
    <w:rsid w:val="00386F5B"/>
    <w:rsid w:val="00387B62"/>
    <w:rsid w:val="00393DA3"/>
    <w:rsid w:val="003948EA"/>
    <w:rsid w:val="0039596D"/>
    <w:rsid w:val="003969A6"/>
    <w:rsid w:val="00396C88"/>
    <w:rsid w:val="003A3D4E"/>
    <w:rsid w:val="003A44C8"/>
    <w:rsid w:val="003A5563"/>
    <w:rsid w:val="003A7F24"/>
    <w:rsid w:val="003B00F5"/>
    <w:rsid w:val="003B2221"/>
    <w:rsid w:val="003B3F3B"/>
    <w:rsid w:val="003C0242"/>
    <w:rsid w:val="003D153C"/>
    <w:rsid w:val="003E28EE"/>
    <w:rsid w:val="003E77B5"/>
    <w:rsid w:val="003E7F65"/>
    <w:rsid w:val="003F7152"/>
    <w:rsid w:val="00402875"/>
    <w:rsid w:val="00403B84"/>
    <w:rsid w:val="00403B95"/>
    <w:rsid w:val="00404EFF"/>
    <w:rsid w:val="00405BF1"/>
    <w:rsid w:val="0040769E"/>
    <w:rsid w:val="0041215A"/>
    <w:rsid w:val="00414F99"/>
    <w:rsid w:val="004214CF"/>
    <w:rsid w:val="00421BA0"/>
    <w:rsid w:val="00427619"/>
    <w:rsid w:val="00430AD7"/>
    <w:rsid w:val="00431825"/>
    <w:rsid w:val="00432639"/>
    <w:rsid w:val="004327F8"/>
    <w:rsid w:val="0043373B"/>
    <w:rsid w:val="00433D9A"/>
    <w:rsid w:val="00436187"/>
    <w:rsid w:val="0044158F"/>
    <w:rsid w:val="0044346D"/>
    <w:rsid w:val="004464D2"/>
    <w:rsid w:val="00450798"/>
    <w:rsid w:val="00451560"/>
    <w:rsid w:val="00453F92"/>
    <w:rsid w:val="00461FB9"/>
    <w:rsid w:val="00463DAE"/>
    <w:rsid w:val="00491916"/>
    <w:rsid w:val="00491F3E"/>
    <w:rsid w:val="0049426A"/>
    <w:rsid w:val="004A047E"/>
    <w:rsid w:val="004A3009"/>
    <w:rsid w:val="004A4528"/>
    <w:rsid w:val="004A6958"/>
    <w:rsid w:val="004B0398"/>
    <w:rsid w:val="004B245B"/>
    <w:rsid w:val="004B2EDB"/>
    <w:rsid w:val="004B3DF2"/>
    <w:rsid w:val="004B48BA"/>
    <w:rsid w:val="004C30CB"/>
    <w:rsid w:val="004C6573"/>
    <w:rsid w:val="004D65D3"/>
    <w:rsid w:val="004D687B"/>
    <w:rsid w:val="004E36E2"/>
    <w:rsid w:val="004E7FDA"/>
    <w:rsid w:val="004F2602"/>
    <w:rsid w:val="004F2FC6"/>
    <w:rsid w:val="0050360C"/>
    <w:rsid w:val="00505746"/>
    <w:rsid w:val="005110BF"/>
    <w:rsid w:val="00512C99"/>
    <w:rsid w:val="00521BA0"/>
    <w:rsid w:val="00522D43"/>
    <w:rsid w:val="00523804"/>
    <w:rsid w:val="0052675C"/>
    <w:rsid w:val="00530FB5"/>
    <w:rsid w:val="005328A8"/>
    <w:rsid w:val="00533EB0"/>
    <w:rsid w:val="0053418E"/>
    <w:rsid w:val="0054307D"/>
    <w:rsid w:val="00546009"/>
    <w:rsid w:val="00553EB1"/>
    <w:rsid w:val="00557723"/>
    <w:rsid w:val="00557D62"/>
    <w:rsid w:val="005608DC"/>
    <w:rsid w:val="00570613"/>
    <w:rsid w:val="0057428D"/>
    <w:rsid w:val="00575090"/>
    <w:rsid w:val="0058013E"/>
    <w:rsid w:val="00581214"/>
    <w:rsid w:val="005840A4"/>
    <w:rsid w:val="0058432D"/>
    <w:rsid w:val="005848D1"/>
    <w:rsid w:val="005855CA"/>
    <w:rsid w:val="00587FC1"/>
    <w:rsid w:val="0059204B"/>
    <w:rsid w:val="005A3F2D"/>
    <w:rsid w:val="005B2EC2"/>
    <w:rsid w:val="005B3499"/>
    <w:rsid w:val="005B4303"/>
    <w:rsid w:val="005C19E6"/>
    <w:rsid w:val="005C6D94"/>
    <w:rsid w:val="005D2986"/>
    <w:rsid w:val="005D43F4"/>
    <w:rsid w:val="005D6D13"/>
    <w:rsid w:val="005D7F3A"/>
    <w:rsid w:val="005E0C4B"/>
    <w:rsid w:val="005E4C19"/>
    <w:rsid w:val="005F09B1"/>
    <w:rsid w:val="005F3BB1"/>
    <w:rsid w:val="005F4964"/>
    <w:rsid w:val="005F5308"/>
    <w:rsid w:val="005F5C06"/>
    <w:rsid w:val="00600DE1"/>
    <w:rsid w:val="00612119"/>
    <w:rsid w:val="0061279B"/>
    <w:rsid w:val="00617F82"/>
    <w:rsid w:val="006203FF"/>
    <w:rsid w:val="00624141"/>
    <w:rsid w:val="00624EEB"/>
    <w:rsid w:val="00633148"/>
    <w:rsid w:val="006354E7"/>
    <w:rsid w:val="00637515"/>
    <w:rsid w:val="0064622A"/>
    <w:rsid w:val="0065652E"/>
    <w:rsid w:val="00656CB9"/>
    <w:rsid w:val="00660DC6"/>
    <w:rsid w:val="006623F9"/>
    <w:rsid w:val="00664EF9"/>
    <w:rsid w:val="00665B85"/>
    <w:rsid w:val="00671BAB"/>
    <w:rsid w:val="00675EE6"/>
    <w:rsid w:val="006826AD"/>
    <w:rsid w:val="00684FE0"/>
    <w:rsid w:val="00685876"/>
    <w:rsid w:val="00685945"/>
    <w:rsid w:val="00690893"/>
    <w:rsid w:val="00692720"/>
    <w:rsid w:val="00695F2A"/>
    <w:rsid w:val="006B223F"/>
    <w:rsid w:val="006C7A6E"/>
    <w:rsid w:val="006D6CEF"/>
    <w:rsid w:val="006E0F21"/>
    <w:rsid w:val="006E24B8"/>
    <w:rsid w:val="006E5A69"/>
    <w:rsid w:val="006F018C"/>
    <w:rsid w:val="006F3D49"/>
    <w:rsid w:val="00704DCC"/>
    <w:rsid w:val="007060C2"/>
    <w:rsid w:val="00711F34"/>
    <w:rsid w:val="00713992"/>
    <w:rsid w:val="00713C9F"/>
    <w:rsid w:val="00715121"/>
    <w:rsid w:val="00717B6D"/>
    <w:rsid w:val="00720F4B"/>
    <w:rsid w:val="007301B3"/>
    <w:rsid w:val="007303C8"/>
    <w:rsid w:val="00730B73"/>
    <w:rsid w:val="007417DD"/>
    <w:rsid w:val="00743D25"/>
    <w:rsid w:val="007443EE"/>
    <w:rsid w:val="007467F5"/>
    <w:rsid w:val="00746FA2"/>
    <w:rsid w:val="00747133"/>
    <w:rsid w:val="007560C4"/>
    <w:rsid w:val="00760A8E"/>
    <w:rsid w:val="00760ECD"/>
    <w:rsid w:val="00761D55"/>
    <w:rsid w:val="00764F23"/>
    <w:rsid w:val="00770ED5"/>
    <w:rsid w:val="0077374B"/>
    <w:rsid w:val="00773781"/>
    <w:rsid w:val="00777E76"/>
    <w:rsid w:val="00780D0B"/>
    <w:rsid w:val="007821D1"/>
    <w:rsid w:val="00782309"/>
    <w:rsid w:val="00785DB4"/>
    <w:rsid w:val="0078677C"/>
    <w:rsid w:val="007869EF"/>
    <w:rsid w:val="007969C1"/>
    <w:rsid w:val="007A21E9"/>
    <w:rsid w:val="007A7393"/>
    <w:rsid w:val="007A7A1D"/>
    <w:rsid w:val="007B0E72"/>
    <w:rsid w:val="007B1F2C"/>
    <w:rsid w:val="007B4980"/>
    <w:rsid w:val="007B4D45"/>
    <w:rsid w:val="007B5A74"/>
    <w:rsid w:val="007C196C"/>
    <w:rsid w:val="007C52EA"/>
    <w:rsid w:val="007D21BB"/>
    <w:rsid w:val="007D35D4"/>
    <w:rsid w:val="007D523E"/>
    <w:rsid w:val="007E1D9A"/>
    <w:rsid w:val="007E7415"/>
    <w:rsid w:val="007E766E"/>
    <w:rsid w:val="007E768C"/>
    <w:rsid w:val="007F08B9"/>
    <w:rsid w:val="007F4260"/>
    <w:rsid w:val="007F5621"/>
    <w:rsid w:val="007F734E"/>
    <w:rsid w:val="00800231"/>
    <w:rsid w:val="00801270"/>
    <w:rsid w:val="0080286E"/>
    <w:rsid w:val="00803915"/>
    <w:rsid w:val="008127FE"/>
    <w:rsid w:val="00813375"/>
    <w:rsid w:val="00822879"/>
    <w:rsid w:val="00830CBF"/>
    <w:rsid w:val="00831E43"/>
    <w:rsid w:val="00834CDD"/>
    <w:rsid w:val="00845231"/>
    <w:rsid w:val="008454CC"/>
    <w:rsid w:val="00856D76"/>
    <w:rsid w:val="00857F7A"/>
    <w:rsid w:val="00862A0F"/>
    <w:rsid w:val="00863B32"/>
    <w:rsid w:val="00864132"/>
    <w:rsid w:val="00866E39"/>
    <w:rsid w:val="00871598"/>
    <w:rsid w:val="00877763"/>
    <w:rsid w:val="00880974"/>
    <w:rsid w:val="00880A1B"/>
    <w:rsid w:val="0088125E"/>
    <w:rsid w:val="0088387B"/>
    <w:rsid w:val="00886C5C"/>
    <w:rsid w:val="0089014C"/>
    <w:rsid w:val="0089106A"/>
    <w:rsid w:val="00895E41"/>
    <w:rsid w:val="00895F51"/>
    <w:rsid w:val="008A01D8"/>
    <w:rsid w:val="008A28CE"/>
    <w:rsid w:val="008A6073"/>
    <w:rsid w:val="008B1AF1"/>
    <w:rsid w:val="008B62D0"/>
    <w:rsid w:val="008B6E42"/>
    <w:rsid w:val="008C0FF7"/>
    <w:rsid w:val="008C1ADA"/>
    <w:rsid w:val="008C4B9C"/>
    <w:rsid w:val="008C5B8A"/>
    <w:rsid w:val="008D27DE"/>
    <w:rsid w:val="008D37A3"/>
    <w:rsid w:val="008E019E"/>
    <w:rsid w:val="008E32A6"/>
    <w:rsid w:val="008F1D50"/>
    <w:rsid w:val="008F4278"/>
    <w:rsid w:val="00901527"/>
    <w:rsid w:val="0090199C"/>
    <w:rsid w:val="009076AB"/>
    <w:rsid w:val="009165AE"/>
    <w:rsid w:val="009179F3"/>
    <w:rsid w:val="009213F1"/>
    <w:rsid w:val="009225AC"/>
    <w:rsid w:val="00922BCD"/>
    <w:rsid w:val="00925D8E"/>
    <w:rsid w:val="00926CBD"/>
    <w:rsid w:val="00932CC5"/>
    <w:rsid w:val="00935149"/>
    <w:rsid w:val="009375E8"/>
    <w:rsid w:val="009376FD"/>
    <w:rsid w:val="009405BA"/>
    <w:rsid w:val="00940B76"/>
    <w:rsid w:val="00941147"/>
    <w:rsid w:val="0094686C"/>
    <w:rsid w:val="00951266"/>
    <w:rsid w:val="009522E9"/>
    <w:rsid w:val="00952ECC"/>
    <w:rsid w:val="00956C4D"/>
    <w:rsid w:val="009603EF"/>
    <w:rsid w:val="00971FFD"/>
    <w:rsid w:val="0097491E"/>
    <w:rsid w:val="009757DF"/>
    <w:rsid w:val="0097748E"/>
    <w:rsid w:val="00984797"/>
    <w:rsid w:val="00985FC4"/>
    <w:rsid w:val="009A19A4"/>
    <w:rsid w:val="009A1B74"/>
    <w:rsid w:val="009A4E3D"/>
    <w:rsid w:val="009A572A"/>
    <w:rsid w:val="009B0A4C"/>
    <w:rsid w:val="009B25EE"/>
    <w:rsid w:val="009B5718"/>
    <w:rsid w:val="009B65EB"/>
    <w:rsid w:val="009C1970"/>
    <w:rsid w:val="009C541D"/>
    <w:rsid w:val="009D18CD"/>
    <w:rsid w:val="009D209C"/>
    <w:rsid w:val="009D482A"/>
    <w:rsid w:val="009D5AB6"/>
    <w:rsid w:val="009E336E"/>
    <w:rsid w:val="009F1838"/>
    <w:rsid w:val="009F4E15"/>
    <w:rsid w:val="00A049DB"/>
    <w:rsid w:val="00A101EC"/>
    <w:rsid w:val="00A12957"/>
    <w:rsid w:val="00A14AC8"/>
    <w:rsid w:val="00A16991"/>
    <w:rsid w:val="00A16CDD"/>
    <w:rsid w:val="00A206F4"/>
    <w:rsid w:val="00A24925"/>
    <w:rsid w:val="00A30A7F"/>
    <w:rsid w:val="00A379B2"/>
    <w:rsid w:val="00A446ED"/>
    <w:rsid w:val="00A46437"/>
    <w:rsid w:val="00A47911"/>
    <w:rsid w:val="00A47D15"/>
    <w:rsid w:val="00A50344"/>
    <w:rsid w:val="00A51D8A"/>
    <w:rsid w:val="00A5368F"/>
    <w:rsid w:val="00A62F54"/>
    <w:rsid w:val="00A64745"/>
    <w:rsid w:val="00A67EEF"/>
    <w:rsid w:val="00A67F50"/>
    <w:rsid w:val="00A745DF"/>
    <w:rsid w:val="00A77D9B"/>
    <w:rsid w:val="00A90F4C"/>
    <w:rsid w:val="00A949CD"/>
    <w:rsid w:val="00AA169D"/>
    <w:rsid w:val="00AA1D1E"/>
    <w:rsid w:val="00AA4419"/>
    <w:rsid w:val="00AA4533"/>
    <w:rsid w:val="00AA6E20"/>
    <w:rsid w:val="00AA7081"/>
    <w:rsid w:val="00AB3C9B"/>
    <w:rsid w:val="00AC0296"/>
    <w:rsid w:val="00AC089E"/>
    <w:rsid w:val="00AC5460"/>
    <w:rsid w:val="00AC6400"/>
    <w:rsid w:val="00AC6E79"/>
    <w:rsid w:val="00AD321A"/>
    <w:rsid w:val="00AE28D0"/>
    <w:rsid w:val="00AE7B32"/>
    <w:rsid w:val="00AF1075"/>
    <w:rsid w:val="00B00452"/>
    <w:rsid w:val="00B03519"/>
    <w:rsid w:val="00B05EB4"/>
    <w:rsid w:val="00B068D8"/>
    <w:rsid w:val="00B07C4A"/>
    <w:rsid w:val="00B146D7"/>
    <w:rsid w:val="00B23B6D"/>
    <w:rsid w:val="00B254EA"/>
    <w:rsid w:val="00B262B0"/>
    <w:rsid w:val="00B263B3"/>
    <w:rsid w:val="00B3393A"/>
    <w:rsid w:val="00B37207"/>
    <w:rsid w:val="00B410D0"/>
    <w:rsid w:val="00B42042"/>
    <w:rsid w:val="00B47B19"/>
    <w:rsid w:val="00B50518"/>
    <w:rsid w:val="00B5160D"/>
    <w:rsid w:val="00B51F95"/>
    <w:rsid w:val="00B55B65"/>
    <w:rsid w:val="00B56111"/>
    <w:rsid w:val="00B6350B"/>
    <w:rsid w:val="00B635FD"/>
    <w:rsid w:val="00B66EBA"/>
    <w:rsid w:val="00B6747A"/>
    <w:rsid w:val="00B712AE"/>
    <w:rsid w:val="00B73243"/>
    <w:rsid w:val="00B7390D"/>
    <w:rsid w:val="00B80163"/>
    <w:rsid w:val="00B817CA"/>
    <w:rsid w:val="00B87E59"/>
    <w:rsid w:val="00B90114"/>
    <w:rsid w:val="00BB068E"/>
    <w:rsid w:val="00BB3FE6"/>
    <w:rsid w:val="00BB59CF"/>
    <w:rsid w:val="00BB6772"/>
    <w:rsid w:val="00BC0CE2"/>
    <w:rsid w:val="00BC4BCC"/>
    <w:rsid w:val="00BC7AD6"/>
    <w:rsid w:val="00BE090B"/>
    <w:rsid w:val="00BE24E4"/>
    <w:rsid w:val="00BE4110"/>
    <w:rsid w:val="00BE56E9"/>
    <w:rsid w:val="00BF4307"/>
    <w:rsid w:val="00BF5C32"/>
    <w:rsid w:val="00BF7108"/>
    <w:rsid w:val="00C00ED6"/>
    <w:rsid w:val="00C01C47"/>
    <w:rsid w:val="00C0225F"/>
    <w:rsid w:val="00C11EF1"/>
    <w:rsid w:val="00C14255"/>
    <w:rsid w:val="00C3098C"/>
    <w:rsid w:val="00C4003E"/>
    <w:rsid w:val="00C43BA1"/>
    <w:rsid w:val="00C47414"/>
    <w:rsid w:val="00C47DA6"/>
    <w:rsid w:val="00C62826"/>
    <w:rsid w:val="00C63330"/>
    <w:rsid w:val="00C63C81"/>
    <w:rsid w:val="00C64325"/>
    <w:rsid w:val="00C65FF8"/>
    <w:rsid w:val="00C672A4"/>
    <w:rsid w:val="00C6795A"/>
    <w:rsid w:val="00C7258C"/>
    <w:rsid w:val="00C731B8"/>
    <w:rsid w:val="00C7349F"/>
    <w:rsid w:val="00C81494"/>
    <w:rsid w:val="00C86757"/>
    <w:rsid w:val="00C9013A"/>
    <w:rsid w:val="00C93A37"/>
    <w:rsid w:val="00C949A3"/>
    <w:rsid w:val="00C96A1E"/>
    <w:rsid w:val="00C96AD6"/>
    <w:rsid w:val="00C9744D"/>
    <w:rsid w:val="00C97850"/>
    <w:rsid w:val="00CA3B4C"/>
    <w:rsid w:val="00CA6178"/>
    <w:rsid w:val="00CA6FC1"/>
    <w:rsid w:val="00CA6FF8"/>
    <w:rsid w:val="00CA7C2C"/>
    <w:rsid w:val="00CB0D0F"/>
    <w:rsid w:val="00CB2025"/>
    <w:rsid w:val="00CB2B51"/>
    <w:rsid w:val="00CB35FF"/>
    <w:rsid w:val="00CB3D2E"/>
    <w:rsid w:val="00CB5473"/>
    <w:rsid w:val="00CB5E64"/>
    <w:rsid w:val="00CB6F03"/>
    <w:rsid w:val="00CB70C9"/>
    <w:rsid w:val="00CC0637"/>
    <w:rsid w:val="00CC33E6"/>
    <w:rsid w:val="00CC6724"/>
    <w:rsid w:val="00CD20D4"/>
    <w:rsid w:val="00CD232C"/>
    <w:rsid w:val="00CD3699"/>
    <w:rsid w:val="00CD5196"/>
    <w:rsid w:val="00CE042D"/>
    <w:rsid w:val="00CE722C"/>
    <w:rsid w:val="00CF76B1"/>
    <w:rsid w:val="00D025F7"/>
    <w:rsid w:val="00D1257B"/>
    <w:rsid w:val="00D17BAE"/>
    <w:rsid w:val="00D231FE"/>
    <w:rsid w:val="00D23353"/>
    <w:rsid w:val="00D32AB1"/>
    <w:rsid w:val="00D357D8"/>
    <w:rsid w:val="00D44BDD"/>
    <w:rsid w:val="00D54A38"/>
    <w:rsid w:val="00D62620"/>
    <w:rsid w:val="00D65807"/>
    <w:rsid w:val="00D70163"/>
    <w:rsid w:val="00D7181E"/>
    <w:rsid w:val="00D74A40"/>
    <w:rsid w:val="00D801BD"/>
    <w:rsid w:val="00D80B0C"/>
    <w:rsid w:val="00D81CD1"/>
    <w:rsid w:val="00D84B6E"/>
    <w:rsid w:val="00D8535D"/>
    <w:rsid w:val="00D879A4"/>
    <w:rsid w:val="00D87D21"/>
    <w:rsid w:val="00D9331C"/>
    <w:rsid w:val="00D96456"/>
    <w:rsid w:val="00D967C5"/>
    <w:rsid w:val="00DA0048"/>
    <w:rsid w:val="00DA2B68"/>
    <w:rsid w:val="00DA423F"/>
    <w:rsid w:val="00DA5032"/>
    <w:rsid w:val="00DB013C"/>
    <w:rsid w:val="00DB0B26"/>
    <w:rsid w:val="00DB70C9"/>
    <w:rsid w:val="00DB7D47"/>
    <w:rsid w:val="00DC36EA"/>
    <w:rsid w:val="00DC7C03"/>
    <w:rsid w:val="00DD081E"/>
    <w:rsid w:val="00DD2986"/>
    <w:rsid w:val="00DE4F60"/>
    <w:rsid w:val="00DF4EA3"/>
    <w:rsid w:val="00DF5A91"/>
    <w:rsid w:val="00E00840"/>
    <w:rsid w:val="00E0102E"/>
    <w:rsid w:val="00E023EB"/>
    <w:rsid w:val="00E03D98"/>
    <w:rsid w:val="00E04431"/>
    <w:rsid w:val="00E07E71"/>
    <w:rsid w:val="00E10030"/>
    <w:rsid w:val="00E13306"/>
    <w:rsid w:val="00E206BC"/>
    <w:rsid w:val="00E214EC"/>
    <w:rsid w:val="00E31A11"/>
    <w:rsid w:val="00E3473B"/>
    <w:rsid w:val="00E364F7"/>
    <w:rsid w:val="00E42267"/>
    <w:rsid w:val="00E4643F"/>
    <w:rsid w:val="00E533A5"/>
    <w:rsid w:val="00E5685D"/>
    <w:rsid w:val="00E578BB"/>
    <w:rsid w:val="00E62FD5"/>
    <w:rsid w:val="00E63108"/>
    <w:rsid w:val="00E662AA"/>
    <w:rsid w:val="00E717F8"/>
    <w:rsid w:val="00E84833"/>
    <w:rsid w:val="00E91C23"/>
    <w:rsid w:val="00EA3CDA"/>
    <w:rsid w:val="00EA4518"/>
    <w:rsid w:val="00EA45DE"/>
    <w:rsid w:val="00EA526E"/>
    <w:rsid w:val="00EB254F"/>
    <w:rsid w:val="00EB4759"/>
    <w:rsid w:val="00EB5D16"/>
    <w:rsid w:val="00EB60D0"/>
    <w:rsid w:val="00EC1792"/>
    <w:rsid w:val="00EC3706"/>
    <w:rsid w:val="00EC3E0D"/>
    <w:rsid w:val="00EC632B"/>
    <w:rsid w:val="00EC7BAF"/>
    <w:rsid w:val="00ED2F3C"/>
    <w:rsid w:val="00ED3550"/>
    <w:rsid w:val="00ED4887"/>
    <w:rsid w:val="00ED6466"/>
    <w:rsid w:val="00EE22B3"/>
    <w:rsid w:val="00EE385C"/>
    <w:rsid w:val="00EF54E3"/>
    <w:rsid w:val="00F03408"/>
    <w:rsid w:val="00F1024A"/>
    <w:rsid w:val="00F1123C"/>
    <w:rsid w:val="00F11A41"/>
    <w:rsid w:val="00F220E0"/>
    <w:rsid w:val="00F253CB"/>
    <w:rsid w:val="00F259CA"/>
    <w:rsid w:val="00F267B6"/>
    <w:rsid w:val="00F2787A"/>
    <w:rsid w:val="00F31099"/>
    <w:rsid w:val="00F37D1A"/>
    <w:rsid w:val="00F566C4"/>
    <w:rsid w:val="00F60ED7"/>
    <w:rsid w:val="00F64D3B"/>
    <w:rsid w:val="00F715DC"/>
    <w:rsid w:val="00F74134"/>
    <w:rsid w:val="00F81B66"/>
    <w:rsid w:val="00F82299"/>
    <w:rsid w:val="00F839FA"/>
    <w:rsid w:val="00F83ACD"/>
    <w:rsid w:val="00F85FB2"/>
    <w:rsid w:val="00F87EBA"/>
    <w:rsid w:val="00F9029A"/>
    <w:rsid w:val="00F90379"/>
    <w:rsid w:val="00F92844"/>
    <w:rsid w:val="00F94206"/>
    <w:rsid w:val="00F97636"/>
    <w:rsid w:val="00FA4644"/>
    <w:rsid w:val="00FA6545"/>
    <w:rsid w:val="00FB1D8D"/>
    <w:rsid w:val="00FB4B77"/>
    <w:rsid w:val="00FB5F67"/>
    <w:rsid w:val="00FB6A9E"/>
    <w:rsid w:val="00FB74D1"/>
    <w:rsid w:val="00FC2ED4"/>
    <w:rsid w:val="00FC3A02"/>
    <w:rsid w:val="00FD3597"/>
    <w:rsid w:val="00FF272F"/>
    <w:rsid w:val="00FF61F0"/>
    <w:rsid w:val="02D9BF20"/>
    <w:rsid w:val="0534376C"/>
    <w:rsid w:val="06E99DB4"/>
    <w:rsid w:val="0D23855A"/>
    <w:rsid w:val="0F15A308"/>
    <w:rsid w:val="0FD80479"/>
    <w:rsid w:val="110136A5"/>
    <w:rsid w:val="151522CB"/>
    <w:rsid w:val="1546973E"/>
    <w:rsid w:val="177D48A5"/>
    <w:rsid w:val="1A62DD44"/>
    <w:rsid w:val="1C5B5D3B"/>
    <w:rsid w:val="1F553D50"/>
    <w:rsid w:val="22943B5D"/>
    <w:rsid w:val="230011C0"/>
    <w:rsid w:val="28FAE6AD"/>
    <w:rsid w:val="297DE765"/>
    <w:rsid w:val="2A2D6439"/>
    <w:rsid w:val="3138B72F"/>
    <w:rsid w:val="32D0FBB4"/>
    <w:rsid w:val="3D787264"/>
    <w:rsid w:val="3D7D4690"/>
    <w:rsid w:val="3E8D68BB"/>
    <w:rsid w:val="41A36B4F"/>
    <w:rsid w:val="42F26E80"/>
    <w:rsid w:val="43F84216"/>
    <w:rsid w:val="497F339A"/>
    <w:rsid w:val="4A79E842"/>
    <w:rsid w:val="4B889174"/>
    <w:rsid w:val="53601893"/>
    <w:rsid w:val="54FDEEA1"/>
    <w:rsid w:val="556C6F2E"/>
    <w:rsid w:val="58705101"/>
    <w:rsid w:val="5AC7CFCE"/>
    <w:rsid w:val="5DC22B14"/>
    <w:rsid w:val="6F24D6F9"/>
    <w:rsid w:val="71D2BAE1"/>
    <w:rsid w:val="7286B883"/>
    <w:rsid w:val="74805A2D"/>
    <w:rsid w:val="765A9F2D"/>
    <w:rsid w:val="79D819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63030"/>
  <w15:chartTrackingRefBased/>
  <w15:docId w15:val="{21D134E7-1381-E542-BF04-85299678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Liberation Sans Narrow" w:eastAsia="Liberation Sans Narrow" w:hAnsi="Liberation Sans Narrow" w:cs="Liberation Sans Narrow"/>
      <w:sz w:val="22"/>
      <w:szCs w:val="22"/>
      <w:lang w:val="en-US" w:eastAsia="en-US"/>
    </w:rPr>
  </w:style>
  <w:style w:type="paragraph" w:styleId="Titre1">
    <w:name w:val="heading 1"/>
    <w:basedOn w:val="Normal"/>
    <w:link w:val="Titre1Car"/>
    <w:uiPriority w:val="1"/>
    <w:qFormat/>
    <w:rsid w:val="005A3F2D"/>
    <w:pPr>
      <w:widowControl/>
      <w:numPr>
        <w:numId w:val="3"/>
      </w:numPr>
      <w:autoSpaceDE/>
      <w:autoSpaceDN/>
      <w:spacing w:after="120" w:line="259" w:lineRule="auto"/>
      <w:contextualSpacing/>
      <w:jc w:val="both"/>
      <w:outlineLvl w:val="0"/>
    </w:pPr>
    <w:rPr>
      <w:rFonts w:ascii="Arial Narrow" w:eastAsiaTheme="minorHAnsi" w:hAnsi="Arial Narrow" w:cs="Arial"/>
      <w:b/>
      <w:sz w:val="28"/>
      <w:szCs w:val="28"/>
      <w:u w:val="single"/>
      <w:lang w:val="fr-FR"/>
    </w:rPr>
  </w:style>
  <w:style w:type="paragraph" w:styleId="Titre2">
    <w:name w:val="heading 2"/>
    <w:basedOn w:val="Paragraphedeliste"/>
    <w:link w:val="Titre2Car"/>
    <w:uiPriority w:val="1"/>
    <w:qFormat/>
    <w:rsid w:val="005A3F2D"/>
    <w:pPr>
      <w:widowControl/>
      <w:numPr>
        <w:ilvl w:val="1"/>
        <w:numId w:val="7"/>
      </w:numPr>
      <w:autoSpaceDE/>
      <w:autoSpaceDN/>
      <w:spacing w:after="120"/>
      <w:jc w:val="both"/>
      <w:outlineLvl w:val="1"/>
    </w:pPr>
    <w:rPr>
      <w:rFonts w:ascii="Arial Narrow" w:eastAsiaTheme="minorHAnsi" w:hAnsi="Arial Narrow" w:cs="Arial"/>
      <w:b/>
      <w:sz w:val="24"/>
      <w:szCs w:val="24"/>
      <w:lang w:val="fr-FR"/>
    </w:rPr>
  </w:style>
  <w:style w:type="paragraph" w:styleId="Titre3">
    <w:name w:val="heading 3"/>
    <w:basedOn w:val="Normal"/>
    <w:next w:val="Normal"/>
    <w:link w:val="Titre3Car"/>
    <w:uiPriority w:val="9"/>
    <w:unhideWhenUsed/>
    <w:qFormat/>
    <w:rsid w:val="00360DD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360DDC"/>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360DDC"/>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360DDC"/>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360DDC"/>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360DD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360DD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C86757"/>
    <w:pPr>
      <w:jc w:val="both"/>
    </w:pPr>
    <w:rPr>
      <w:rFonts w:ascii="Arial Narrow" w:hAnsi="Arial Narrow"/>
      <w:color w:val="000000" w:themeColor="text1"/>
      <w:sz w:val="24"/>
      <w:szCs w:val="24"/>
      <w:lang w:val="fr-FR"/>
    </w:rPr>
  </w:style>
  <w:style w:type="paragraph" w:styleId="Paragraphedeliste">
    <w:name w:val="List Paragraph"/>
    <w:basedOn w:val="Normal"/>
    <w:uiPriority w:val="34"/>
    <w:qFormat/>
    <w:pPr>
      <w:ind w:left="1599" w:hanging="360"/>
    </w:pPr>
  </w:style>
  <w:style w:type="paragraph" w:customStyle="1" w:styleId="TableParagraph">
    <w:name w:val="Table Paragraph"/>
    <w:basedOn w:val="Normal"/>
    <w:uiPriority w:val="1"/>
    <w:qFormat/>
    <w:pPr>
      <w:ind w:left="71"/>
    </w:pPr>
  </w:style>
  <w:style w:type="table" w:styleId="Grilledutableau">
    <w:name w:val="Table Grid"/>
    <w:basedOn w:val="TableauNormal"/>
    <w:uiPriority w:val="59"/>
    <w:rsid w:val="00327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E717F8"/>
    <w:pPr>
      <w:tabs>
        <w:tab w:val="center" w:pos="4536"/>
        <w:tab w:val="right" w:pos="9072"/>
      </w:tabs>
    </w:pPr>
  </w:style>
  <w:style w:type="character" w:customStyle="1" w:styleId="En-tteCar">
    <w:name w:val="En-tête Car"/>
    <w:link w:val="En-tte"/>
    <w:rsid w:val="00E717F8"/>
    <w:rPr>
      <w:rFonts w:ascii="Liberation Sans Narrow" w:eastAsia="Liberation Sans Narrow" w:hAnsi="Liberation Sans Narrow" w:cs="Liberation Sans Narrow"/>
      <w:sz w:val="22"/>
      <w:szCs w:val="22"/>
      <w:lang w:val="en-US" w:eastAsia="en-US"/>
    </w:rPr>
  </w:style>
  <w:style w:type="paragraph" w:styleId="Pieddepage">
    <w:name w:val="footer"/>
    <w:basedOn w:val="Normal"/>
    <w:link w:val="PieddepageCar"/>
    <w:uiPriority w:val="99"/>
    <w:unhideWhenUsed/>
    <w:rsid w:val="00E717F8"/>
    <w:pPr>
      <w:tabs>
        <w:tab w:val="center" w:pos="4536"/>
        <w:tab w:val="right" w:pos="9072"/>
      </w:tabs>
    </w:pPr>
  </w:style>
  <w:style w:type="character" w:customStyle="1" w:styleId="PieddepageCar">
    <w:name w:val="Pied de page Car"/>
    <w:link w:val="Pieddepage"/>
    <w:uiPriority w:val="99"/>
    <w:rsid w:val="00E717F8"/>
    <w:rPr>
      <w:rFonts w:ascii="Liberation Sans Narrow" w:eastAsia="Liberation Sans Narrow" w:hAnsi="Liberation Sans Narrow" w:cs="Liberation Sans Narrow"/>
      <w:sz w:val="22"/>
      <w:szCs w:val="22"/>
      <w:lang w:val="en-US" w:eastAsia="en-US"/>
    </w:rPr>
  </w:style>
  <w:style w:type="character" w:styleId="Lienhypertexte">
    <w:name w:val="Hyperlink"/>
    <w:uiPriority w:val="99"/>
    <w:unhideWhenUsed/>
    <w:rsid w:val="00267910"/>
    <w:rPr>
      <w:color w:val="0563C1"/>
      <w:u w:val="single"/>
    </w:rPr>
  </w:style>
  <w:style w:type="character" w:styleId="Mentionnonrsolue">
    <w:name w:val="Unresolved Mention"/>
    <w:uiPriority w:val="99"/>
    <w:semiHidden/>
    <w:unhideWhenUsed/>
    <w:rsid w:val="00267910"/>
    <w:rPr>
      <w:color w:val="605E5C"/>
      <w:shd w:val="clear" w:color="auto" w:fill="E1DFDD"/>
    </w:rPr>
  </w:style>
  <w:style w:type="character" w:customStyle="1" w:styleId="CorpsdetexteCar">
    <w:name w:val="Corps de texte Car"/>
    <w:link w:val="Corpsdetexte"/>
    <w:uiPriority w:val="1"/>
    <w:rsid w:val="00C86757"/>
    <w:rPr>
      <w:rFonts w:ascii="Arial Narrow" w:eastAsia="Liberation Sans Narrow" w:hAnsi="Arial Narrow" w:cs="Liberation Sans Narrow"/>
      <w:color w:val="000000" w:themeColor="text1"/>
      <w:sz w:val="24"/>
      <w:szCs w:val="24"/>
      <w:lang w:eastAsia="en-US"/>
    </w:rPr>
  </w:style>
  <w:style w:type="character" w:styleId="Marquedecommentaire">
    <w:name w:val="annotation reference"/>
    <w:uiPriority w:val="99"/>
    <w:semiHidden/>
    <w:unhideWhenUsed/>
    <w:rsid w:val="00C14255"/>
    <w:rPr>
      <w:sz w:val="16"/>
      <w:szCs w:val="16"/>
    </w:rPr>
  </w:style>
  <w:style w:type="paragraph" w:styleId="Commentaire">
    <w:name w:val="annotation text"/>
    <w:basedOn w:val="Normal"/>
    <w:link w:val="CommentaireCar"/>
    <w:uiPriority w:val="99"/>
    <w:semiHidden/>
    <w:unhideWhenUsed/>
    <w:rsid w:val="00C14255"/>
    <w:rPr>
      <w:sz w:val="20"/>
      <w:szCs w:val="20"/>
    </w:rPr>
  </w:style>
  <w:style w:type="character" w:customStyle="1" w:styleId="CommentaireCar">
    <w:name w:val="Commentaire Car"/>
    <w:link w:val="Commentaire"/>
    <w:uiPriority w:val="99"/>
    <w:semiHidden/>
    <w:rsid w:val="00C14255"/>
    <w:rPr>
      <w:rFonts w:ascii="Liberation Sans Narrow" w:eastAsia="Liberation Sans Narrow" w:hAnsi="Liberation Sans Narrow" w:cs="Liberation Sans Narrow"/>
      <w:lang w:val="en-US" w:eastAsia="en-US"/>
    </w:rPr>
  </w:style>
  <w:style w:type="paragraph" w:styleId="Objetducommentaire">
    <w:name w:val="annotation subject"/>
    <w:basedOn w:val="Commentaire"/>
    <w:next w:val="Commentaire"/>
    <w:link w:val="ObjetducommentaireCar"/>
    <w:uiPriority w:val="99"/>
    <w:semiHidden/>
    <w:unhideWhenUsed/>
    <w:rsid w:val="00C14255"/>
    <w:rPr>
      <w:b/>
      <w:bCs/>
    </w:rPr>
  </w:style>
  <w:style w:type="character" w:customStyle="1" w:styleId="ObjetducommentaireCar">
    <w:name w:val="Objet du commentaire Car"/>
    <w:link w:val="Objetducommentaire"/>
    <w:uiPriority w:val="99"/>
    <w:semiHidden/>
    <w:rsid w:val="00C14255"/>
    <w:rPr>
      <w:rFonts w:ascii="Liberation Sans Narrow" w:eastAsia="Liberation Sans Narrow" w:hAnsi="Liberation Sans Narrow" w:cs="Liberation Sans Narrow"/>
      <w:b/>
      <w:bCs/>
      <w:lang w:val="en-US" w:eastAsia="en-US"/>
    </w:rPr>
  </w:style>
  <w:style w:type="paragraph" w:styleId="Textedebulles">
    <w:name w:val="Balloon Text"/>
    <w:basedOn w:val="Normal"/>
    <w:link w:val="TextedebullesCar"/>
    <w:uiPriority w:val="99"/>
    <w:semiHidden/>
    <w:unhideWhenUsed/>
    <w:rsid w:val="00C14255"/>
    <w:rPr>
      <w:rFonts w:ascii="Segoe UI" w:hAnsi="Segoe UI" w:cs="Segoe UI"/>
      <w:sz w:val="18"/>
      <w:szCs w:val="18"/>
    </w:rPr>
  </w:style>
  <w:style w:type="character" w:customStyle="1" w:styleId="TextedebullesCar">
    <w:name w:val="Texte de bulles Car"/>
    <w:link w:val="Textedebulles"/>
    <w:uiPriority w:val="99"/>
    <w:semiHidden/>
    <w:rsid w:val="00C14255"/>
    <w:rPr>
      <w:rFonts w:ascii="Segoe UI" w:eastAsia="Liberation Sans Narrow" w:hAnsi="Segoe UI" w:cs="Segoe UI"/>
      <w:sz w:val="18"/>
      <w:szCs w:val="18"/>
      <w:lang w:val="en-US" w:eastAsia="en-US"/>
    </w:rPr>
  </w:style>
  <w:style w:type="paragraph" w:styleId="Rvision">
    <w:name w:val="Revision"/>
    <w:hidden/>
    <w:uiPriority w:val="99"/>
    <w:semiHidden/>
    <w:rsid w:val="001B4BA0"/>
    <w:rPr>
      <w:rFonts w:ascii="Liberation Sans Narrow" w:eastAsia="Liberation Sans Narrow" w:hAnsi="Liberation Sans Narrow" w:cs="Liberation Sans Narrow"/>
      <w:sz w:val="22"/>
      <w:szCs w:val="22"/>
      <w:lang w:val="en-US" w:eastAsia="en-US"/>
    </w:rPr>
  </w:style>
  <w:style w:type="character" w:customStyle="1" w:styleId="Titre1Car">
    <w:name w:val="Titre 1 Car"/>
    <w:basedOn w:val="Policepardfaut"/>
    <w:link w:val="Titre1"/>
    <w:uiPriority w:val="1"/>
    <w:rsid w:val="005A3F2D"/>
    <w:rPr>
      <w:rFonts w:ascii="Arial Narrow" w:eastAsiaTheme="minorHAnsi" w:hAnsi="Arial Narrow" w:cs="Arial"/>
      <w:b/>
      <w:sz w:val="28"/>
      <w:szCs w:val="28"/>
      <w:u w:val="single"/>
      <w:lang w:eastAsia="en-US"/>
    </w:rPr>
  </w:style>
  <w:style w:type="character" w:customStyle="1" w:styleId="Titre2Car">
    <w:name w:val="Titre 2 Car"/>
    <w:basedOn w:val="Policepardfaut"/>
    <w:link w:val="Titre2"/>
    <w:uiPriority w:val="1"/>
    <w:rsid w:val="005A3F2D"/>
    <w:rPr>
      <w:rFonts w:ascii="Arial Narrow" w:eastAsiaTheme="minorHAnsi" w:hAnsi="Arial Narrow" w:cs="Arial"/>
      <w:b/>
      <w:sz w:val="24"/>
      <w:szCs w:val="24"/>
      <w:lang w:eastAsia="en-US"/>
    </w:rPr>
  </w:style>
  <w:style w:type="character" w:customStyle="1" w:styleId="Titre3Car">
    <w:name w:val="Titre 3 Car"/>
    <w:basedOn w:val="Policepardfaut"/>
    <w:link w:val="Titre3"/>
    <w:uiPriority w:val="9"/>
    <w:rsid w:val="00B6350B"/>
    <w:rPr>
      <w:rFonts w:asciiTheme="majorHAnsi" w:eastAsiaTheme="majorEastAsia" w:hAnsiTheme="majorHAnsi" w:cstheme="majorBidi"/>
      <w:color w:val="1F3763" w:themeColor="accent1" w:themeShade="7F"/>
      <w:sz w:val="24"/>
      <w:szCs w:val="24"/>
      <w:lang w:val="en-US" w:eastAsia="en-US"/>
    </w:rPr>
  </w:style>
  <w:style w:type="character" w:customStyle="1" w:styleId="Titre4Car">
    <w:name w:val="Titre 4 Car"/>
    <w:basedOn w:val="Policepardfaut"/>
    <w:link w:val="Titre4"/>
    <w:uiPriority w:val="9"/>
    <w:semiHidden/>
    <w:rsid w:val="00B6350B"/>
    <w:rPr>
      <w:rFonts w:asciiTheme="majorHAnsi" w:eastAsiaTheme="majorEastAsia" w:hAnsiTheme="majorHAnsi" w:cstheme="majorBidi"/>
      <w:i/>
      <w:iCs/>
      <w:color w:val="2F5496" w:themeColor="accent1" w:themeShade="BF"/>
      <w:sz w:val="22"/>
      <w:szCs w:val="22"/>
      <w:lang w:val="en-US" w:eastAsia="en-US"/>
    </w:rPr>
  </w:style>
  <w:style w:type="character" w:customStyle="1" w:styleId="Titre5Car">
    <w:name w:val="Titre 5 Car"/>
    <w:basedOn w:val="Policepardfaut"/>
    <w:link w:val="Titre5"/>
    <w:uiPriority w:val="9"/>
    <w:semiHidden/>
    <w:rsid w:val="00B6350B"/>
    <w:rPr>
      <w:rFonts w:asciiTheme="majorHAnsi" w:eastAsiaTheme="majorEastAsia" w:hAnsiTheme="majorHAnsi" w:cstheme="majorBidi"/>
      <w:color w:val="2F5496" w:themeColor="accent1" w:themeShade="BF"/>
      <w:sz w:val="22"/>
      <w:szCs w:val="22"/>
      <w:lang w:val="en-US" w:eastAsia="en-US"/>
    </w:rPr>
  </w:style>
  <w:style w:type="character" w:customStyle="1" w:styleId="Titre6Car">
    <w:name w:val="Titre 6 Car"/>
    <w:basedOn w:val="Policepardfaut"/>
    <w:link w:val="Titre6"/>
    <w:uiPriority w:val="9"/>
    <w:semiHidden/>
    <w:rsid w:val="00B6350B"/>
    <w:rPr>
      <w:rFonts w:asciiTheme="majorHAnsi" w:eastAsiaTheme="majorEastAsia" w:hAnsiTheme="majorHAnsi" w:cstheme="majorBidi"/>
      <w:color w:val="1F3763" w:themeColor="accent1" w:themeShade="7F"/>
      <w:sz w:val="22"/>
      <w:szCs w:val="22"/>
      <w:lang w:val="en-US" w:eastAsia="en-US"/>
    </w:rPr>
  </w:style>
  <w:style w:type="character" w:customStyle="1" w:styleId="Titre7Car">
    <w:name w:val="Titre 7 Car"/>
    <w:basedOn w:val="Policepardfaut"/>
    <w:link w:val="Titre7"/>
    <w:uiPriority w:val="9"/>
    <w:semiHidden/>
    <w:rsid w:val="00B6350B"/>
    <w:rPr>
      <w:rFonts w:asciiTheme="majorHAnsi" w:eastAsiaTheme="majorEastAsia" w:hAnsiTheme="majorHAnsi" w:cstheme="majorBidi"/>
      <w:i/>
      <w:iCs/>
      <w:color w:val="1F3763" w:themeColor="accent1" w:themeShade="7F"/>
      <w:sz w:val="22"/>
      <w:szCs w:val="22"/>
      <w:lang w:val="en-US" w:eastAsia="en-US"/>
    </w:rPr>
  </w:style>
  <w:style w:type="character" w:customStyle="1" w:styleId="Titre8Car">
    <w:name w:val="Titre 8 Car"/>
    <w:basedOn w:val="Policepardfaut"/>
    <w:link w:val="Titre8"/>
    <w:uiPriority w:val="9"/>
    <w:semiHidden/>
    <w:rsid w:val="00B6350B"/>
    <w:rPr>
      <w:rFonts w:asciiTheme="majorHAnsi" w:eastAsiaTheme="majorEastAsia" w:hAnsiTheme="majorHAnsi" w:cstheme="majorBidi"/>
      <w:color w:val="272727" w:themeColor="text1" w:themeTint="D8"/>
      <w:sz w:val="21"/>
      <w:szCs w:val="21"/>
      <w:lang w:val="en-US" w:eastAsia="en-US"/>
    </w:rPr>
  </w:style>
  <w:style w:type="character" w:customStyle="1" w:styleId="Titre9Car">
    <w:name w:val="Titre 9 Car"/>
    <w:basedOn w:val="Policepardfaut"/>
    <w:link w:val="Titre9"/>
    <w:uiPriority w:val="9"/>
    <w:semiHidden/>
    <w:rsid w:val="00B6350B"/>
    <w:rPr>
      <w:rFonts w:asciiTheme="majorHAnsi" w:eastAsiaTheme="majorEastAsia" w:hAnsiTheme="majorHAnsi" w:cstheme="majorBidi"/>
      <w:i/>
      <w:iCs/>
      <w:color w:val="272727" w:themeColor="text1" w:themeTint="D8"/>
      <w:sz w:val="21"/>
      <w:szCs w:val="21"/>
      <w:lang w:val="en-US" w:eastAsia="en-US"/>
    </w:rPr>
  </w:style>
  <w:style w:type="table" w:customStyle="1" w:styleId="NormalTable1">
    <w:name w:val="Normal Table1"/>
    <w:uiPriority w:val="2"/>
    <w:semiHidden/>
    <w:unhideWhenUsed/>
    <w:qFormat/>
    <w:rsid w:val="00952E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Sansinterligne">
    <w:name w:val="No Spacing"/>
    <w:uiPriority w:val="1"/>
    <w:qFormat/>
    <w:rsid w:val="00CF76B1"/>
    <w:pPr>
      <w:widowControl w:val="0"/>
      <w:autoSpaceDE w:val="0"/>
      <w:autoSpaceDN w:val="0"/>
    </w:pPr>
    <w:rPr>
      <w:rFonts w:ascii="Liberation Sans Narrow" w:eastAsia="Liberation Sans Narrow" w:hAnsi="Liberation Sans Narrow" w:cs="Liberation Sans Narrow"/>
      <w:sz w:val="22"/>
      <w:szCs w:val="22"/>
      <w:lang w:val="en-US" w:eastAsia="en-US"/>
    </w:rPr>
  </w:style>
  <w:style w:type="paragraph" w:customStyle="1" w:styleId="Default">
    <w:name w:val="Default"/>
    <w:rsid w:val="00B90114"/>
    <w:pPr>
      <w:autoSpaceDE w:val="0"/>
      <w:autoSpaceDN w:val="0"/>
      <w:adjustRightInd w:val="0"/>
    </w:pPr>
    <w:rPr>
      <w:rFonts w:ascii="Tahoma" w:eastAsiaTheme="minorHAnsi" w:hAnsi="Tahoma" w:cs="Tahoma"/>
      <w:color w:val="000000"/>
      <w:sz w:val="24"/>
      <w:szCs w:val="24"/>
      <w:lang w:eastAsia="en-US"/>
    </w:rPr>
  </w:style>
  <w:style w:type="paragraph" w:customStyle="1" w:styleId="xmsonormal">
    <w:name w:val="x_msonormal"/>
    <w:basedOn w:val="Normal"/>
    <w:rsid w:val="00060B7F"/>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9851">
      <w:bodyDiv w:val="1"/>
      <w:marLeft w:val="0"/>
      <w:marRight w:val="0"/>
      <w:marTop w:val="0"/>
      <w:marBottom w:val="0"/>
      <w:divBdr>
        <w:top w:val="none" w:sz="0" w:space="0" w:color="auto"/>
        <w:left w:val="none" w:sz="0" w:space="0" w:color="auto"/>
        <w:bottom w:val="none" w:sz="0" w:space="0" w:color="auto"/>
        <w:right w:val="none" w:sz="0" w:space="0" w:color="auto"/>
      </w:divBdr>
    </w:div>
    <w:div w:id="207839475">
      <w:bodyDiv w:val="1"/>
      <w:marLeft w:val="0"/>
      <w:marRight w:val="0"/>
      <w:marTop w:val="0"/>
      <w:marBottom w:val="0"/>
      <w:divBdr>
        <w:top w:val="none" w:sz="0" w:space="0" w:color="auto"/>
        <w:left w:val="none" w:sz="0" w:space="0" w:color="auto"/>
        <w:bottom w:val="none" w:sz="0" w:space="0" w:color="auto"/>
        <w:right w:val="none" w:sz="0" w:space="0" w:color="auto"/>
      </w:divBdr>
    </w:div>
    <w:div w:id="625507189">
      <w:bodyDiv w:val="1"/>
      <w:marLeft w:val="0"/>
      <w:marRight w:val="0"/>
      <w:marTop w:val="0"/>
      <w:marBottom w:val="0"/>
      <w:divBdr>
        <w:top w:val="none" w:sz="0" w:space="0" w:color="auto"/>
        <w:left w:val="none" w:sz="0" w:space="0" w:color="auto"/>
        <w:bottom w:val="none" w:sz="0" w:space="0" w:color="auto"/>
        <w:right w:val="none" w:sz="0" w:space="0" w:color="auto"/>
      </w:divBdr>
    </w:div>
    <w:div w:id="628166381">
      <w:bodyDiv w:val="1"/>
      <w:marLeft w:val="0"/>
      <w:marRight w:val="0"/>
      <w:marTop w:val="0"/>
      <w:marBottom w:val="0"/>
      <w:divBdr>
        <w:top w:val="none" w:sz="0" w:space="0" w:color="auto"/>
        <w:left w:val="none" w:sz="0" w:space="0" w:color="auto"/>
        <w:bottom w:val="none" w:sz="0" w:space="0" w:color="auto"/>
        <w:right w:val="none" w:sz="0" w:space="0" w:color="auto"/>
      </w:divBdr>
    </w:div>
    <w:div w:id="634142636">
      <w:bodyDiv w:val="1"/>
      <w:marLeft w:val="0"/>
      <w:marRight w:val="0"/>
      <w:marTop w:val="0"/>
      <w:marBottom w:val="0"/>
      <w:divBdr>
        <w:top w:val="none" w:sz="0" w:space="0" w:color="auto"/>
        <w:left w:val="none" w:sz="0" w:space="0" w:color="auto"/>
        <w:bottom w:val="none" w:sz="0" w:space="0" w:color="auto"/>
        <w:right w:val="none" w:sz="0" w:space="0" w:color="auto"/>
      </w:divBdr>
    </w:div>
    <w:div w:id="672881013">
      <w:bodyDiv w:val="1"/>
      <w:marLeft w:val="0"/>
      <w:marRight w:val="0"/>
      <w:marTop w:val="0"/>
      <w:marBottom w:val="0"/>
      <w:divBdr>
        <w:top w:val="none" w:sz="0" w:space="0" w:color="auto"/>
        <w:left w:val="none" w:sz="0" w:space="0" w:color="auto"/>
        <w:bottom w:val="none" w:sz="0" w:space="0" w:color="auto"/>
        <w:right w:val="none" w:sz="0" w:space="0" w:color="auto"/>
      </w:divBdr>
    </w:div>
    <w:div w:id="846987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docs.live.net/93edc946a73ae891/Documents/%5bBCVL%5d%20Ligue/JOUER/Comp&#233;titions/Saison%202022-2023/Cahier%20des%20Charges/prefiliere@badmintoncvl.f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ecretariat@badmintoncvl.fr" TargetMode="External"/><Relationship Id="rId17" Type="http://schemas.openxmlformats.org/officeDocument/2006/relationships/hyperlink" Target="http://www.ffbad.org/espaces-dedies/developpement-durable/outils/fiches/" TargetMode="External"/><Relationship Id="rId2" Type="http://schemas.openxmlformats.org/officeDocument/2006/relationships/customXml" Target="../customXml/item2.xml"/><Relationship Id="rId16" Type="http://schemas.openxmlformats.org/officeDocument/2006/relationships/hyperlink" Target="http://www.ffbad.org/espacesdedies/developpement-durable/label/infos-ecoba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ffbad.org/espaces-dedies/developpement-durable/label/formulaire-ecobad/"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docs.live.net/Users/cedricgrosjean/Library/Containers/com.apple.mail/Data/Library/Mail%20Downloads/DCB45C6F-E246-4F1E-A098-ACE7EA8AD615/prefiliere@badmintoncvl.fr" TargetMode="External"/><Relationship Id="rId22" Type="http://schemas.microsoft.com/office/2020/10/relationships/intelligence" Target="intelligence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67E32CDFE406419A625845355468BB" ma:contentTypeVersion="8" ma:contentTypeDescription="Crée un document." ma:contentTypeScope="" ma:versionID="609e80dac8ecc7b33ecca974c70477ee">
  <xsd:schema xmlns:xsd="http://www.w3.org/2001/XMLSchema" xmlns:xs="http://www.w3.org/2001/XMLSchema" xmlns:p="http://schemas.microsoft.com/office/2006/metadata/properties" xmlns:ns2="4d604374-6b1b-43bd-9a1e-a56ba4365e7c" xmlns:ns3="3c82111d-3338-4f6a-93eb-f9443ac4dc9c" targetNamespace="http://schemas.microsoft.com/office/2006/metadata/properties" ma:root="true" ma:fieldsID="cecb589472379962718de9273ea4615f" ns2:_="" ns3:_="">
    <xsd:import namespace="4d604374-6b1b-43bd-9a1e-a56ba4365e7c"/>
    <xsd:import namespace="3c82111d-3338-4f6a-93eb-f9443ac4dc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04374-6b1b-43bd-9a1e-a56ba4365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2111d-3338-4f6a-93eb-f9443ac4dc9c"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5B616D-72C3-4A24-A168-7282F88BA47E}">
  <ds:schemaRefs>
    <ds:schemaRef ds:uri="http://schemas.microsoft.com/sharepoint/v3/contenttype/forms"/>
  </ds:schemaRefs>
</ds:datastoreItem>
</file>

<file path=customXml/itemProps2.xml><?xml version="1.0" encoding="utf-8"?>
<ds:datastoreItem xmlns:ds="http://schemas.openxmlformats.org/officeDocument/2006/customXml" ds:itemID="{1A29AF62-58F1-4CAA-9722-03C79EF88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04374-6b1b-43bd-9a1e-a56ba4365e7c"/>
    <ds:schemaRef ds:uri="3c82111d-3338-4f6a-93eb-f9443ac4d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22C905-4A5E-9947-B6D5-9E8DC7590C97}">
  <ds:schemaRefs>
    <ds:schemaRef ds:uri="http://schemas.openxmlformats.org/officeDocument/2006/bibliography"/>
  </ds:schemaRefs>
</ds:datastoreItem>
</file>

<file path=customXml/itemProps4.xml><?xml version="1.0" encoding="utf-8"?>
<ds:datastoreItem xmlns:ds="http://schemas.openxmlformats.org/officeDocument/2006/customXml" ds:itemID="{517419F0-192E-42F3-BB09-FDD0E5012C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4231</Words>
  <Characters>23271</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Comité 36 Bad</dc:creator>
  <cp:keywords/>
  <cp:lastModifiedBy>Cédric Grosjean</cp:lastModifiedBy>
  <cp:revision>7</cp:revision>
  <cp:lastPrinted>2022-10-02T18:27:00Z</cp:lastPrinted>
  <dcterms:created xsi:type="dcterms:W3CDTF">2025-10-03T07:50:00Z</dcterms:created>
  <dcterms:modified xsi:type="dcterms:W3CDTF">2025-10-03T08:41:00Z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2019-05-02T00:00:00Z</vt:filetime>
  </property>
  <property fmtid="{D5CDD505-2E9C-101B-9397-08002B2CF9AE}" pid="3" name="ContentTypeId">
    <vt:lpwstr>0x0101002D67E32CDFE406419A625845355468BB</vt:lpwstr>
  </property>
</Properties>
</file>