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1EEB6" w14:textId="77777777" w:rsidR="008D65F6" w:rsidRDefault="008D65F6"/>
    <w:p w14:paraId="12B28D7C" w14:textId="66EA8BB6" w:rsidR="00BD0109" w:rsidRDefault="00BD0109" w:rsidP="00BD0109">
      <w:pPr>
        <w:jc w:val="center"/>
      </w:pPr>
      <w:r>
        <w:t>Badminton Centre-Val de Loire Ligue Régionale</w:t>
      </w:r>
    </w:p>
    <w:p w14:paraId="5C588E81" w14:textId="43F114AA" w:rsidR="004A2ED3" w:rsidRDefault="004A2ED3" w:rsidP="00BD0109">
      <w:pPr>
        <w:jc w:val="center"/>
      </w:pPr>
      <w:r>
        <w:t>REGLEMENT DU JEU CONCOURS</w:t>
      </w:r>
    </w:p>
    <w:p w14:paraId="71A357EC" w14:textId="441D8793" w:rsidR="004A2ED3" w:rsidRDefault="004A2ED3" w:rsidP="00106014">
      <w:pPr>
        <w:jc w:val="center"/>
      </w:pPr>
      <w:r>
        <w:t>« </w:t>
      </w:r>
      <w:r w:rsidR="00FA2323">
        <w:t xml:space="preserve">Gagne </w:t>
      </w:r>
      <w:r w:rsidR="002C64B6">
        <w:t>2 places</w:t>
      </w:r>
      <w:r w:rsidR="005E535A">
        <w:t xml:space="preserve"> pour l’</w:t>
      </w:r>
      <w:r>
        <w:t>Orléans Masters</w:t>
      </w:r>
      <w:r w:rsidR="005E535A">
        <w:t xml:space="preserve"> Badminton</w:t>
      </w:r>
      <w:r>
        <w:t> »</w:t>
      </w:r>
    </w:p>
    <w:p w14:paraId="197DCE2A" w14:textId="6ED375A5" w:rsidR="00106014" w:rsidRDefault="00106014" w:rsidP="00106014">
      <w:pPr>
        <w:jc w:val="center"/>
      </w:pPr>
      <w:r>
        <w:t>FACEBOOK</w:t>
      </w:r>
    </w:p>
    <w:p w14:paraId="39E3D28B" w14:textId="51B675A8" w:rsidR="004A2ED3" w:rsidRDefault="004A2ED3" w:rsidP="004A2ED3">
      <w:r>
        <w:t xml:space="preserve">ARTICLE 1 – L’organisateur </w:t>
      </w:r>
    </w:p>
    <w:p w14:paraId="24998FEA" w14:textId="222D78CA" w:rsidR="004A2ED3" w:rsidRDefault="004A2ED3" w:rsidP="004A2ED3">
      <w:r>
        <w:t xml:space="preserve">Badminton Centre-Val de Loire Ligue Régionale, dont le siège social est situé au 6 bis rue des </w:t>
      </w:r>
      <w:proofErr w:type="spellStart"/>
      <w:r>
        <w:t>Urbets</w:t>
      </w:r>
      <w:proofErr w:type="spellEnd"/>
      <w:r>
        <w:t xml:space="preserve"> – 18000 Bourges, organise du 1</w:t>
      </w:r>
      <w:r w:rsidR="00106014">
        <w:t>4</w:t>
      </w:r>
      <w:r>
        <w:t xml:space="preserve"> au 1</w:t>
      </w:r>
      <w:r w:rsidR="00106014">
        <w:t>8</w:t>
      </w:r>
      <w:r>
        <w:t xml:space="preserve"> </w:t>
      </w:r>
      <w:r w:rsidR="00106014">
        <w:t>février 2025</w:t>
      </w:r>
      <w:r>
        <w:t xml:space="preserve"> inclus, un jeu (</w:t>
      </w:r>
      <w:r w:rsidR="005E535A">
        <w:t>ci-après</w:t>
      </w:r>
      <w:r>
        <w:t xml:space="preserve"> le « jeu ») gratuit et sans obligation d’achat intitulé « </w:t>
      </w:r>
      <w:r w:rsidR="00FA2323">
        <w:t>Gagne 2 places Orléans Masters </w:t>
      </w:r>
      <w:r>
        <w:t xml:space="preserve">». Ce jeu concours sera accessible à toute personne physique à partir du compte </w:t>
      </w:r>
      <w:r w:rsidR="00FA2323">
        <w:t>Facebook</w:t>
      </w:r>
      <w:r>
        <w:t xml:space="preserve"> </w:t>
      </w:r>
      <w:r w:rsidR="00F33F3E">
        <w:t>de Badminton Centre-Val de Loire Ligue Régionale</w:t>
      </w:r>
      <w:r w:rsidR="006C65CE">
        <w:t xml:space="preserve"> ( </w:t>
      </w:r>
      <w:hyperlink r:id="rId8" w:history="1">
        <w:r w:rsidR="006C65CE" w:rsidRPr="00F9009E">
          <w:rPr>
            <w:rStyle w:val="Lienhypertexte"/>
          </w:rPr>
          <w:t>https://www.facebook.com/badmintoncvl</w:t>
        </w:r>
      </w:hyperlink>
      <w:r w:rsidR="006C65CE">
        <w:t xml:space="preserve"> </w:t>
      </w:r>
      <w:r w:rsidR="00F33F3E">
        <w:t>).</w:t>
      </w:r>
    </w:p>
    <w:p w14:paraId="41B4A14E" w14:textId="77777777" w:rsidR="00F33F3E" w:rsidRDefault="00F33F3E" w:rsidP="004A2ED3"/>
    <w:p w14:paraId="67C8B54F" w14:textId="2EEDF33F" w:rsidR="00F33F3E" w:rsidRDefault="00F33F3E" w:rsidP="004A2ED3">
      <w:r>
        <w:t xml:space="preserve">ARTICLE 2 – Conditions relatives aux participants </w:t>
      </w:r>
    </w:p>
    <w:p w14:paraId="01D94459" w14:textId="13B121A2" w:rsidR="00F33F3E" w:rsidRDefault="00F33F3E" w:rsidP="00F33F3E">
      <w:r>
        <w:t>Ce jeu gratuit sans obligation d'achat est ouvert aux particuliers, personnes physiques, majeurs, résidant en</w:t>
      </w:r>
      <w:r w:rsidR="006C65CE">
        <w:t xml:space="preserve"> Centre-Val de Loire</w:t>
      </w:r>
      <w:r>
        <w:t xml:space="preserve">, disposant d’une adresse électronique valide et d’un compte </w:t>
      </w:r>
      <w:r w:rsidR="006C65CE">
        <w:t xml:space="preserve">Facebook </w:t>
      </w:r>
      <w:r>
        <w:t xml:space="preserve">(ci-après « les participants »). </w:t>
      </w:r>
    </w:p>
    <w:p w14:paraId="5953EDC3" w14:textId="28BF398B" w:rsidR="00F33F3E" w:rsidRDefault="00F33F3E" w:rsidP="00F33F3E">
      <w:r>
        <w:t>Ne sont pas admis à participer les membres de la ligue, élus et salariés. L'Organisateur se réserve le droit de demander à tout participant de justifier des conditions ci-dessus exposées. Toute personne ne remplissant pas ces conditions ou refusant de les justifier sera exclue du jeu et ne pourra, en cas de gain, bénéficier de son lot. La participation au jeu-concours implique pour tout participant l'acceptation entière et sans réserve du présent règlement. Le non-respect du dit règlement entraîne l'annulation automatique de la participation.</w:t>
      </w:r>
    </w:p>
    <w:p w14:paraId="24521ABB" w14:textId="77777777" w:rsidR="00F33F3E" w:rsidRDefault="00F33F3E" w:rsidP="00F33F3E"/>
    <w:p w14:paraId="110DF2E2" w14:textId="23A8BC84" w:rsidR="00F33F3E" w:rsidRDefault="00F33F3E" w:rsidP="00F33F3E">
      <w:r>
        <w:t xml:space="preserve">ARTICLE 3 – Modalités de participation au Jeu </w:t>
      </w:r>
    </w:p>
    <w:p w14:paraId="1EA47670" w14:textId="63616375" w:rsidR="00F33F3E" w:rsidRDefault="00F33F3E" w:rsidP="00F33F3E">
      <w:r>
        <w:t xml:space="preserve">Le jeu concours se déroulera exclusivement sur le compte </w:t>
      </w:r>
      <w:r w:rsidR="006C65CE">
        <w:t>Facebook</w:t>
      </w:r>
      <w:r>
        <w:t xml:space="preserve"> de Badminton Centre-Val de Loire Ligue Régionale (</w:t>
      </w:r>
      <w:hyperlink r:id="rId9" w:history="1">
        <w:r w:rsidR="00B455FB" w:rsidRPr="00F9009E">
          <w:rPr>
            <w:rStyle w:val="Lienhypertexte"/>
          </w:rPr>
          <w:t>https://www.facebook.com/badmintoncvl</w:t>
        </w:r>
      </w:hyperlink>
      <w:r>
        <w:t xml:space="preserve">). L’organisateur lancera le jeu concours du </w:t>
      </w:r>
      <w:r w:rsidR="00771A75">
        <w:t>vendredi</w:t>
      </w:r>
      <w:r>
        <w:t xml:space="preserve"> 1</w:t>
      </w:r>
      <w:r w:rsidR="005118BB">
        <w:t>4</w:t>
      </w:r>
      <w:r w:rsidR="00B455FB">
        <w:t xml:space="preserve"> février</w:t>
      </w:r>
      <w:r>
        <w:t xml:space="preserve"> </w:t>
      </w:r>
      <w:r w:rsidR="00B455FB">
        <w:t xml:space="preserve">2025 </w:t>
      </w:r>
      <w:r>
        <w:t xml:space="preserve">au </w:t>
      </w:r>
      <w:r w:rsidR="00771A75">
        <w:t>mardi</w:t>
      </w:r>
      <w:r>
        <w:t xml:space="preserve"> 1</w:t>
      </w:r>
      <w:r w:rsidR="00B455FB">
        <w:t xml:space="preserve">8 février 2025 </w:t>
      </w:r>
      <w:r w:rsidR="005E014F">
        <w:t>inclus</w:t>
      </w:r>
      <w:r>
        <w:t xml:space="preserve">. </w:t>
      </w:r>
    </w:p>
    <w:p w14:paraId="320D64B7" w14:textId="77777777" w:rsidR="005E014F" w:rsidRDefault="005E014F" w:rsidP="00F33F3E"/>
    <w:p w14:paraId="3DEEF38A" w14:textId="56E54319" w:rsidR="005E014F" w:rsidRDefault="005E014F" w:rsidP="00F33F3E">
      <w:r>
        <w:t xml:space="preserve">Pour participer au jeu concours, le participant doit : </w:t>
      </w:r>
    </w:p>
    <w:p w14:paraId="0450897C" w14:textId="29B0C4B3" w:rsidR="005E014F" w:rsidRDefault="005E014F" w:rsidP="005E014F">
      <w:pPr>
        <w:pStyle w:val="Paragraphedeliste"/>
        <w:numPr>
          <w:ilvl w:val="0"/>
          <w:numId w:val="1"/>
        </w:numPr>
      </w:pPr>
      <w:r>
        <w:t xml:space="preserve">Disposer d’un compte </w:t>
      </w:r>
      <w:r w:rsidR="005118BB">
        <w:t xml:space="preserve">Facebook </w:t>
      </w:r>
      <w:r>
        <w:t xml:space="preserve">valide </w:t>
      </w:r>
    </w:p>
    <w:p w14:paraId="49EE5F98" w14:textId="1BA7CCEF" w:rsidR="005E014F" w:rsidRDefault="005E014F" w:rsidP="005E014F">
      <w:pPr>
        <w:pStyle w:val="Paragraphedeliste"/>
        <w:numPr>
          <w:ilvl w:val="0"/>
          <w:numId w:val="1"/>
        </w:numPr>
      </w:pPr>
      <w:r>
        <w:t xml:space="preserve">Suivre le compte </w:t>
      </w:r>
      <w:r w:rsidR="005118BB">
        <w:t xml:space="preserve">Facebook </w:t>
      </w:r>
      <w:r>
        <w:t>de l’organisateur (</w:t>
      </w:r>
      <w:hyperlink r:id="rId10" w:history="1">
        <w:r w:rsidR="005118BB" w:rsidRPr="00F9009E">
          <w:rPr>
            <w:rStyle w:val="Lienhypertexte"/>
          </w:rPr>
          <w:t>https://www.facebook.com/badmintoncvl</w:t>
        </w:r>
      </w:hyperlink>
      <w:r>
        <w:t>)</w:t>
      </w:r>
    </w:p>
    <w:p w14:paraId="37FDBEB7" w14:textId="588E6ED9" w:rsidR="005E014F" w:rsidRDefault="005E014F" w:rsidP="005118BB">
      <w:pPr>
        <w:pStyle w:val="Paragraphedeliste"/>
        <w:numPr>
          <w:ilvl w:val="0"/>
          <w:numId w:val="1"/>
        </w:numPr>
      </w:pPr>
      <w:r>
        <w:t xml:space="preserve">Suivre le compte </w:t>
      </w:r>
      <w:r w:rsidR="005118BB">
        <w:t>Facebook</w:t>
      </w:r>
      <w:r>
        <w:t xml:space="preserve"> d</w:t>
      </w:r>
      <w:r w:rsidR="005118BB">
        <w:t>e l’Orléans Masters</w:t>
      </w:r>
      <w:r>
        <w:t xml:space="preserve"> (</w:t>
      </w:r>
      <w:hyperlink r:id="rId11" w:history="1">
        <w:r w:rsidR="005118BB" w:rsidRPr="00F9009E">
          <w:rPr>
            <w:rStyle w:val="Lienhypertexte"/>
          </w:rPr>
          <w:t>https://www.facebook.com/OrleansMasters</w:t>
        </w:r>
      </w:hyperlink>
      <w:r w:rsidR="005118BB">
        <w:t xml:space="preserve"> </w:t>
      </w:r>
      <w:r>
        <w:t xml:space="preserve">) </w:t>
      </w:r>
    </w:p>
    <w:p w14:paraId="7FDA39ED" w14:textId="6D0131AA" w:rsidR="006A148A" w:rsidRDefault="006A148A" w:rsidP="005118BB">
      <w:pPr>
        <w:pStyle w:val="Paragraphedeliste"/>
        <w:numPr>
          <w:ilvl w:val="0"/>
          <w:numId w:val="1"/>
        </w:numPr>
      </w:pPr>
      <w:r>
        <w:t>T</w:t>
      </w:r>
      <w:r w:rsidR="005E014F">
        <w:t xml:space="preserve">agguer </w:t>
      </w:r>
      <w:r w:rsidR="005118BB">
        <w:t>deux</w:t>
      </w:r>
      <w:r w:rsidR="005E014F">
        <w:t xml:space="preserve"> ami</w:t>
      </w:r>
      <w:r w:rsidR="005118BB">
        <w:t>s</w:t>
      </w:r>
      <w:r>
        <w:t xml:space="preserve"> </w:t>
      </w:r>
      <w:r w:rsidR="005118BB">
        <w:t xml:space="preserve">en </w:t>
      </w:r>
      <w:r>
        <w:t>commentaire</w:t>
      </w:r>
    </w:p>
    <w:p w14:paraId="5A9C3781" w14:textId="0155135A" w:rsidR="00771A75" w:rsidRDefault="00771A75" w:rsidP="005118BB">
      <w:pPr>
        <w:pStyle w:val="Paragraphedeliste"/>
        <w:numPr>
          <w:ilvl w:val="0"/>
          <w:numId w:val="1"/>
        </w:numPr>
      </w:pPr>
      <w:r>
        <w:t xml:space="preserve">Partager la publication sur son fil d’actualité </w:t>
      </w:r>
    </w:p>
    <w:p w14:paraId="5BD40684" w14:textId="61DB4490" w:rsidR="005E014F" w:rsidRDefault="005E014F" w:rsidP="005E014F">
      <w:r>
        <w:t>La participation</w:t>
      </w:r>
      <w:r w:rsidRPr="005E014F">
        <w:t xml:space="preserve"> n’est effective qu’au terme de ces étapes.</w:t>
      </w:r>
      <w:r>
        <w:t xml:space="preserve"> </w:t>
      </w:r>
    </w:p>
    <w:p w14:paraId="3B4A4BDC" w14:textId="77777777" w:rsidR="006A148A" w:rsidRDefault="006A148A" w:rsidP="005E014F"/>
    <w:p w14:paraId="237D5B08" w14:textId="199C0400" w:rsidR="006A148A" w:rsidRDefault="006A148A" w:rsidP="006A148A">
      <w:r>
        <w:lastRenderedPageBreak/>
        <w:t>L’Organisateur se réserve le droit de procéder à toutes les vérifications nécessaires concernant l’identité, l’adresse électronique du participant, la loyauté et la sincérité de sa participation.</w:t>
      </w:r>
    </w:p>
    <w:p w14:paraId="1A286952" w14:textId="77777777" w:rsidR="006A148A" w:rsidRDefault="006A148A" w:rsidP="006A148A"/>
    <w:p w14:paraId="5EF85C60" w14:textId="13CB7639" w:rsidR="006A148A" w:rsidRDefault="006A148A" w:rsidP="006A148A">
      <w:r>
        <w:t>Toute participation incomplète, non conforme aux conditions exposées dans le présent règlement, comportant des indications fausses et/ou falsifiées, ne sera pas prise en compte et sera considérée comme nulle.</w:t>
      </w:r>
    </w:p>
    <w:p w14:paraId="6552B7EF" w14:textId="77777777" w:rsidR="006A148A" w:rsidRDefault="006A148A" w:rsidP="006A148A"/>
    <w:p w14:paraId="5D3F3AE0" w14:textId="3C3F8CA5" w:rsidR="006A148A" w:rsidRDefault="006A148A" w:rsidP="006A148A">
      <w:r>
        <w:t xml:space="preserve">Article 4 – Dotation et détermination des gagnants </w:t>
      </w:r>
    </w:p>
    <w:p w14:paraId="5DE48177" w14:textId="77777777" w:rsidR="005118BB" w:rsidRDefault="005118BB" w:rsidP="006A148A"/>
    <w:p w14:paraId="2D73A49C" w14:textId="59AC1BCC" w:rsidR="005118BB" w:rsidRDefault="005118BB" w:rsidP="006A148A">
      <w:r>
        <w:t xml:space="preserve">La dotation </w:t>
      </w:r>
      <w:r w:rsidR="006A175D">
        <w:t xml:space="preserve">relative à ce </w:t>
      </w:r>
      <w:r w:rsidR="00026147">
        <w:t>J</w:t>
      </w:r>
      <w:r w:rsidR="006A175D">
        <w:t>eu concours contient deux places pour le samedi 8 mars 2025</w:t>
      </w:r>
      <w:r w:rsidR="00026147">
        <w:t xml:space="preserve"> à l’Orléans Masters.</w:t>
      </w:r>
    </w:p>
    <w:p w14:paraId="3762E268" w14:textId="22478986" w:rsidR="006A148A" w:rsidRDefault="006A148A" w:rsidP="006A148A">
      <w:r>
        <w:t xml:space="preserve">Le gagnant du Jeu seront désignés à la suite d’une sélection parmi les personnes remplissant toutes les conditions de participation. </w:t>
      </w:r>
    </w:p>
    <w:p w14:paraId="10991648" w14:textId="77777777" w:rsidR="006A148A" w:rsidRDefault="006A148A" w:rsidP="006A148A"/>
    <w:p w14:paraId="65641644" w14:textId="0FA38363" w:rsidR="006A148A" w:rsidRDefault="006A148A" w:rsidP="006A148A">
      <w:r>
        <w:t xml:space="preserve">La sélection sera effectuée par l’organisateur, Badminton Centre-Val de Loire Ligue Régionale. </w:t>
      </w:r>
    </w:p>
    <w:p w14:paraId="69402F64" w14:textId="38772A53" w:rsidR="006A148A" w:rsidRDefault="006A148A" w:rsidP="006A148A">
      <w:r>
        <w:t>Une personne sera sélectionnée pour remporter l</w:t>
      </w:r>
      <w:r w:rsidR="005118BB">
        <w:t>e lot</w:t>
      </w:r>
      <w:r>
        <w:t>. Cette sélection se fera le</w:t>
      </w:r>
      <w:r w:rsidR="00771A75">
        <w:t xml:space="preserve"> mercredi</w:t>
      </w:r>
      <w:r>
        <w:t xml:space="preserve"> </w:t>
      </w:r>
      <w:r w:rsidR="005118BB">
        <w:t xml:space="preserve">19 février 2025 à l’aide d’une application de tirage au sort en ligne. Le gagnant sera contacté </w:t>
      </w:r>
      <w:r w:rsidR="00771A75">
        <w:t xml:space="preserve">le même jour </w:t>
      </w:r>
      <w:r>
        <w:t xml:space="preserve">par message privé. </w:t>
      </w:r>
    </w:p>
    <w:p w14:paraId="40787F1E" w14:textId="77777777" w:rsidR="00F33F3E" w:rsidRDefault="00F33F3E" w:rsidP="004A2ED3"/>
    <w:p w14:paraId="3D98EB9C" w14:textId="2B7030FC" w:rsidR="00EA3F01" w:rsidRDefault="00EA3F01" w:rsidP="00EA3F01">
      <w:r>
        <w:t>Toute remise d’une contre-valeur en espèces du lot attribué est exclue, de même qu’il ne pourra faire l’objet d’un remplacement ou d’un échange pour quelque raison que ce soit.</w:t>
      </w:r>
    </w:p>
    <w:p w14:paraId="3B78417C" w14:textId="77777777" w:rsidR="00EA3F01" w:rsidRDefault="00EA3F01" w:rsidP="00EA3F01"/>
    <w:p w14:paraId="19E84309" w14:textId="7EBD320C" w:rsidR="00EA3F01" w:rsidRDefault="00EA3F01" w:rsidP="00EA3F01">
      <w:r>
        <w:t>Tout gagnant ne donnant pas de réponse dans un délai de 2 jours à compter de l’envoie du message privé par l’organisateur se verra remplacé par un nouveau gagnant.</w:t>
      </w:r>
    </w:p>
    <w:p w14:paraId="217CF5D6" w14:textId="77777777" w:rsidR="00EA3F01" w:rsidRDefault="00EA3F01" w:rsidP="00EA3F01"/>
    <w:p w14:paraId="789C6C9B" w14:textId="3AACD616" w:rsidR="00EA3F01" w:rsidRDefault="00EA3F01" w:rsidP="00EA3F01">
      <w:r>
        <w:t>Il est rappelé que si les coordonnées du gagnant sont invalides, incomplètes ou erronées, il perdra le bénéfice de sa dotation. De même, en cas de non-respect du présent règlement, le gagnant perdra le bénéficie de sa dotation.</w:t>
      </w:r>
    </w:p>
    <w:p w14:paraId="2C81E54F" w14:textId="77777777" w:rsidR="00EA3F01" w:rsidRDefault="00EA3F01" w:rsidP="00EA3F01"/>
    <w:p w14:paraId="4ECBCDE0" w14:textId="51BCF64E" w:rsidR="00EA3F01" w:rsidRDefault="00EA3F01" w:rsidP="00EA3F01">
      <w:r>
        <w:t>L’Organisateur ne saurait être tenu pour responsable de l’utilisation ou de la non-utilisation, voire du négoce, ou de la perte du lot par le gagnant.</w:t>
      </w:r>
    </w:p>
    <w:p w14:paraId="50131C6A" w14:textId="77777777" w:rsidR="00EA3F01" w:rsidRDefault="00EA3F01" w:rsidP="00EA3F01"/>
    <w:p w14:paraId="1ACE4596" w14:textId="5A8FB35C" w:rsidR="00EA3F01" w:rsidRDefault="00EA3F01" w:rsidP="00EA3F01">
      <w:r>
        <w:t>Le lot</w:t>
      </w:r>
      <w:r w:rsidR="00026147">
        <w:t xml:space="preserve"> </w:t>
      </w:r>
      <w:r>
        <w:t>ser</w:t>
      </w:r>
      <w:r w:rsidR="00026147">
        <w:t>a</w:t>
      </w:r>
      <w:r>
        <w:t xml:space="preserve"> adressé au gagnant par voie électronique, à l’adresse </w:t>
      </w:r>
      <w:proofErr w:type="gramStart"/>
      <w:r>
        <w:t>mail</w:t>
      </w:r>
      <w:proofErr w:type="gramEnd"/>
      <w:r>
        <w:t xml:space="preserve"> indiquée par le gagnant par message privée.</w:t>
      </w:r>
    </w:p>
    <w:p w14:paraId="3F2410BA" w14:textId="77777777" w:rsidR="00EA3F01" w:rsidRDefault="00EA3F01" w:rsidP="00EA3F01"/>
    <w:p w14:paraId="273E3A86" w14:textId="77777777" w:rsidR="00026147" w:rsidRDefault="00026147" w:rsidP="00EA3F01"/>
    <w:p w14:paraId="48A99D35" w14:textId="768A9AA8" w:rsidR="004A2ED3" w:rsidRDefault="00BD0109" w:rsidP="004A2ED3">
      <w:r>
        <w:lastRenderedPageBreak/>
        <w:t xml:space="preserve">Article 6 – Vie privée </w:t>
      </w:r>
    </w:p>
    <w:p w14:paraId="093EBB2C" w14:textId="4397DB65" w:rsidR="00BD0109" w:rsidRDefault="00BD0109" w:rsidP="00BD0109">
      <w:r>
        <w:t>Le présent article prend en compte les règles en matière de protection personnelle imposées par le règlement général sur la protection des données (RGPD) en date du 25 Mai 2018. Seules les informations nécessaires au bon déroulement du présent jeu et à la remise des lots en cas de gain sont collectées.</w:t>
      </w:r>
    </w:p>
    <w:p w14:paraId="664A8A43" w14:textId="30C2E4E3" w:rsidR="00BD0109" w:rsidRDefault="00BD0109" w:rsidP="00BD0109">
      <w:r>
        <w:t>Cet article a pour but de vous donner toutes les informations utiles sur la collecte, l'utilisation et les destinataires de vos données personnelles.</w:t>
      </w:r>
    </w:p>
    <w:p w14:paraId="54A70A86" w14:textId="77777777" w:rsidR="00BD0109" w:rsidRDefault="00BD0109" w:rsidP="00BD0109">
      <w:r>
        <w:t>1) Participation au Jeu</w:t>
      </w:r>
    </w:p>
    <w:p w14:paraId="79787641" w14:textId="4BABAA5E" w:rsidR="00BD0109" w:rsidRDefault="00BD0109" w:rsidP="00BD0109">
      <w:r>
        <w:t>Les données personnelles de chaque participation sont recueillies obligatoirement pour participer au jeu et pour répondre aux réclamations et demandes de renseignement.</w:t>
      </w:r>
    </w:p>
    <w:p w14:paraId="1D5DA7A8" w14:textId="77777777" w:rsidR="00BD0109" w:rsidRDefault="00BD0109" w:rsidP="00BD0109">
      <w:r>
        <w:t>2) Données personnelles recueillies</w:t>
      </w:r>
    </w:p>
    <w:p w14:paraId="65C46B91" w14:textId="70B17DB7" w:rsidR="00BD0109" w:rsidRDefault="00BD0109" w:rsidP="00BD0109">
      <w:r>
        <w:t>Il s'agit uniquement des données d'inscription nécessaires au bon déroulement du jeu à savoir :</w:t>
      </w:r>
    </w:p>
    <w:p w14:paraId="58A2D7D4" w14:textId="6430D455" w:rsidR="00BD0109" w:rsidRDefault="00BD0109" w:rsidP="00BD0109">
      <w:r>
        <w:t xml:space="preserve">- identifiant Instagram </w:t>
      </w:r>
    </w:p>
    <w:p w14:paraId="6DB5A8E6" w14:textId="00758E35" w:rsidR="00BD0109" w:rsidRDefault="00BD0109" w:rsidP="00BD0109">
      <w:r>
        <w:t>- nom et prénom</w:t>
      </w:r>
    </w:p>
    <w:p w14:paraId="258EF41E" w14:textId="7BF6E79C" w:rsidR="00BD0109" w:rsidRDefault="00BD0109" w:rsidP="00BD0109">
      <w:r>
        <w:t xml:space="preserve">- adresse </w:t>
      </w:r>
      <w:proofErr w:type="gramStart"/>
      <w:r>
        <w:t>mail</w:t>
      </w:r>
      <w:proofErr w:type="gramEnd"/>
      <w:r>
        <w:t xml:space="preserve"> </w:t>
      </w:r>
    </w:p>
    <w:p w14:paraId="1A2E6918" w14:textId="144E19B9" w:rsidR="00BD0109" w:rsidRDefault="00BD0109" w:rsidP="00BD0109"/>
    <w:p w14:paraId="50F245D1" w14:textId="77777777" w:rsidR="00BD0109" w:rsidRDefault="00BD0109" w:rsidP="00BD0109"/>
    <w:p w14:paraId="55F4EE8E" w14:textId="04376994" w:rsidR="00BD0109" w:rsidRDefault="00BD0109" w:rsidP="00BD0109">
      <w:r>
        <w:t>Ces données sont enregistrées et sauvegardées dans un fichier informatique jusqu’à l’envoie des lots, puis détruites.</w:t>
      </w:r>
    </w:p>
    <w:p w14:paraId="3284B1D4" w14:textId="77777777" w:rsidR="00BD0109" w:rsidRDefault="00BD0109" w:rsidP="00BD0109"/>
    <w:p w14:paraId="2D739C8C" w14:textId="77777777" w:rsidR="00BD0109" w:rsidRDefault="00BD0109" w:rsidP="00BD0109">
      <w:r>
        <w:t>3) Destinataire de ses données personnelles</w:t>
      </w:r>
    </w:p>
    <w:p w14:paraId="07E7E6B9" w14:textId="1932B740" w:rsidR="00BD0109" w:rsidRDefault="00BD0109" w:rsidP="00BD0109">
      <w:r>
        <w:t>Les informations personnelles recueillies ne sont utilisées que dans le cadre de l’opération</w:t>
      </w:r>
      <w:proofErr w:type="gramStart"/>
      <w:r>
        <w:t xml:space="preserve"> «Pronostic</w:t>
      </w:r>
      <w:proofErr w:type="gramEnd"/>
      <w:r>
        <w:t xml:space="preserve"> Orléans Master». Elles seront uniquement destinées à l’Organisateur aux fins de s'assurer du bon déroulement du jeu, de la désignation du gagnant et de la distribution du lot. Ces données ne seront en aucun cas utilisées à des fins de sollicitations commerciales.</w:t>
      </w:r>
    </w:p>
    <w:p w14:paraId="03DF859C" w14:textId="77777777" w:rsidR="00BD0109" w:rsidRDefault="00BD0109" w:rsidP="00BD0109"/>
    <w:p w14:paraId="50C3BA4F" w14:textId="49ACC3C7" w:rsidR="00BD0109" w:rsidRDefault="00BD0109" w:rsidP="00BD0109">
      <w:r>
        <w:t>5) Sécurité des données</w:t>
      </w:r>
    </w:p>
    <w:p w14:paraId="7FCF4CBA" w14:textId="77777777" w:rsidR="00BD0109" w:rsidRDefault="00BD0109" w:rsidP="00BD0109">
      <w:r>
        <w:t>Le responsable du traitement au sens de l'article 4 paragraphe 7 du RGPD est :</w:t>
      </w:r>
    </w:p>
    <w:p w14:paraId="6FE7A9F3" w14:textId="6BF1ACFA" w:rsidR="00BD0109" w:rsidRDefault="00BD0109" w:rsidP="00BD0109">
      <w:r>
        <w:t xml:space="preserve">Badminton Centre-Val de Loire Ligue Régionale, au sein du siège social, 6 Bis rue des </w:t>
      </w:r>
      <w:proofErr w:type="spellStart"/>
      <w:r>
        <w:t>Urbets</w:t>
      </w:r>
      <w:proofErr w:type="spellEnd"/>
      <w:r>
        <w:t xml:space="preserve"> – 18000 Bourges. La collectivité s’engage à respecter la législation Française et Européenne en matière de collecte et de traitement de données à caractère personnel afin d'assurer leur protection, sécurité, et confidentialité.</w:t>
      </w:r>
    </w:p>
    <w:p w14:paraId="781FBDA6" w14:textId="77777777" w:rsidR="00BD0109" w:rsidRDefault="00BD0109" w:rsidP="00BD0109"/>
    <w:p w14:paraId="58803E97" w14:textId="53786B7A" w:rsidR="00BD0109" w:rsidRDefault="00BD0109" w:rsidP="00BD0109">
      <w:r>
        <w:t xml:space="preserve">Article 7 – Droit des participants sur leurs données personnelles </w:t>
      </w:r>
    </w:p>
    <w:p w14:paraId="1A498F49" w14:textId="03075F42" w:rsidR="00BD0109" w:rsidRDefault="00BD0109" w:rsidP="00BD0109">
      <w:r>
        <w:t xml:space="preserve">En application de la loi n° 78-17 du 6 janvier 1978 Informatique et libertés du 6 janvier 1978 modifiée par la loi du 6 août 2004 et du Règlement général sur la protection des données (RGPD) </w:t>
      </w:r>
      <w:r>
        <w:lastRenderedPageBreak/>
        <w:t>du 25 Mai 2018, les participants disposent des droits d'accès, de rectification et de suppression des données les concernant.</w:t>
      </w:r>
    </w:p>
    <w:p w14:paraId="0EC59F47" w14:textId="733DEE92" w:rsidR="00BD0109" w:rsidRDefault="00BD0109" w:rsidP="00BD0109">
      <w:r>
        <w:t xml:space="preserve">Pour exercer ces droits, les participants devront envoyer un courrier à l’adresse suivante : </w:t>
      </w:r>
    </w:p>
    <w:p w14:paraId="5FDDFA4A" w14:textId="65372477" w:rsidR="00BD0109" w:rsidRDefault="00BD0109" w:rsidP="00BD0109">
      <w:r>
        <w:t xml:space="preserve">Badminton Centre-Val de Loire Ligue Régionale, au sein du siège social, 6 Bis rue des </w:t>
      </w:r>
      <w:proofErr w:type="spellStart"/>
      <w:r>
        <w:t>Urbets</w:t>
      </w:r>
      <w:proofErr w:type="spellEnd"/>
      <w:r>
        <w:t xml:space="preserve">. </w:t>
      </w:r>
    </w:p>
    <w:p w14:paraId="597AD941" w14:textId="71A36782" w:rsidR="00BD0109" w:rsidRDefault="00BD0109" w:rsidP="00BD0109"/>
    <w:sectPr w:rsidR="00BD0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4630"/>
    <w:multiLevelType w:val="hybridMultilevel"/>
    <w:tmpl w:val="8EFE2CFE"/>
    <w:lvl w:ilvl="0" w:tplc="DFF8AA4C">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866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0F"/>
    <w:rsid w:val="00026147"/>
    <w:rsid w:val="00106014"/>
    <w:rsid w:val="002C64B6"/>
    <w:rsid w:val="003D3AA8"/>
    <w:rsid w:val="003E390F"/>
    <w:rsid w:val="004A2ED3"/>
    <w:rsid w:val="005118BB"/>
    <w:rsid w:val="0055736B"/>
    <w:rsid w:val="005A19B8"/>
    <w:rsid w:val="005E014F"/>
    <w:rsid w:val="005E535A"/>
    <w:rsid w:val="006A148A"/>
    <w:rsid w:val="006A175D"/>
    <w:rsid w:val="006C65CE"/>
    <w:rsid w:val="00771A75"/>
    <w:rsid w:val="007D1659"/>
    <w:rsid w:val="007F03D1"/>
    <w:rsid w:val="008D65F6"/>
    <w:rsid w:val="00B455FB"/>
    <w:rsid w:val="00BD0109"/>
    <w:rsid w:val="00C35FCF"/>
    <w:rsid w:val="00EA3F01"/>
    <w:rsid w:val="00F33F3E"/>
    <w:rsid w:val="00F60023"/>
    <w:rsid w:val="00FA2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5705"/>
  <w15:chartTrackingRefBased/>
  <w15:docId w15:val="{64A0EA15-3F49-4A2D-9021-689A0D7F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3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E3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E390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E390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E390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E390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E390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E390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E390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390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E390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E390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E390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E390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E390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E390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E390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E390F"/>
    <w:rPr>
      <w:rFonts w:eastAsiaTheme="majorEastAsia" w:cstheme="majorBidi"/>
      <w:color w:val="272727" w:themeColor="text1" w:themeTint="D8"/>
    </w:rPr>
  </w:style>
  <w:style w:type="paragraph" w:styleId="Titre">
    <w:name w:val="Title"/>
    <w:basedOn w:val="Normal"/>
    <w:next w:val="Normal"/>
    <w:link w:val="TitreCar"/>
    <w:uiPriority w:val="10"/>
    <w:qFormat/>
    <w:rsid w:val="003E3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390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E390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E390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E390F"/>
    <w:pPr>
      <w:spacing w:before="160"/>
      <w:jc w:val="center"/>
    </w:pPr>
    <w:rPr>
      <w:i/>
      <w:iCs/>
      <w:color w:val="404040" w:themeColor="text1" w:themeTint="BF"/>
    </w:rPr>
  </w:style>
  <w:style w:type="character" w:customStyle="1" w:styleId="CitationCar">
    <w:name w:val="Citation Car"/>
    <w:basedOn w:val="Policepardfaut"/>
    <w:link w:val="Citation"/>
    <w:uiPriority w:val="29"/>
    <w:rsid w:val="003E390F"/>
    <w:rPr>
      <w:i/>
      <w:iCs/>
      <w:color w:val="404040" w:themeColor="text1" w:themeTint="BF"/>
    </w:rPr>
  </w:style>
  <w:style w:type="paragraph" w:styleId="Paragraphedeliste">
    <w:name w:val="List Paragraph"/>
    <w:basedOn w:val="Normal"/>
    <w:uiPriority w:val="34"/>
    <w:qFormat/>
    <w:rsid w:val="003E390F"/>
    <w:pPr>
      <w:ind w:left="720"/>
      <w:contextualSpacing/>
    </w:pPr>
  </w:style>
  <w:style w:type="character" w:styleId="Accentuationintense">
    <w:name w:val="Intense Emphasis"/>
    <w:basedOn w:val="Policepardfaut"/>
    <w:uiPriority w:val="21"/>
    <w:qFormat/>
    <w:rsid w:val="003E390F"/>
    <w:rPr>
      <w:i/>
      <w:iCs/>
      <w:color w:val="0F4761" w:themeColor="accent1" w:themeShade="BF"/>
    </w:rPr>
  </w:style>
  <w:style w:type="paragraph" w:styleId="Citationintense">
    <w:name w:val="Intense Quote"/>
    <w:basedOn w:val="Normal"/>
    <w:next w:val="Normal"/>
    <w:link w:val="CitationintenseCar"/>
    <w:uiPriority w:val="30"/>
    <w:qFormat/>
    <w:rsid w:val="003E3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E390F"/>
    <w:rPr>
      <w:i/>
      <w:iCs/>
      <w:color w:val="0F4761" w:themeColor="accent1" w:themeShade="BF"/>
    </w:rPr>
  </w:style>
  <w:style w:type="character" w:styleId="Rfrenceintense">
    <w:name w:val="Intense Reference"/>
    <w:basedOn w:val="Policepardfaut"/>
    <w:uiPriority w:val="32"/>
    <w:qFormat/>
    <w:rsid w:val="003E390F"/>
    <w:rPr>
      <w:b/>
      <w:bCs/>
      <w:smallCaps/>
      <w:color w:val="0F4761" w:themeColor="accent1" w:themeShade="BF"/>
      <w:spacing w:val="5"/>
    </w:rPr>
  </w:style>
  <w:style w:type="character" w:styleId="Lienhypertexte">
    <w:name w:val="Hyperlink"/>
    <w:basedOn w:val="Policepardfaut"/>
    <w:uiPriority w:val="99"/>
    <w:unhideWhenUsed/>
    <w:rsid w:val="00F33F3E"/>
    <w:rPr>
      <w:color w:val="467886" w:themeColor="hyperlink"/>
      <w:u w:val="single"/>
    </w:rPr>
  </w:style>
  <w:style w:type="character" w:styleId="Mentionnonrsolue">
    <w:name w:val="Unresolved Mention"/>
    <w:basedOn w:val="Policepardfaut"/>
    <w:uiPriority w:val="99"/>
    <w:semiHidden/>
    <w:unhideWhenUsed/>
    <w:rsid w:val="00F33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77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admintoncv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OrleansMasters" TargetMode="External"/><Relationship Id="rId5" Type="http://schemas.openxmlformats.org/officeDocument/2006/relationships/styles" Target="styles.xml"/><Relationship Id="rId10" Type="http://schemas.openxmlformats.org/officeDocument/2006/relationships/hyperlink" Target="https://www.facebook.com/badmintoncvl" TargetMode="External"/><Relationship Id="rId4" Type="http://schemas.openxmlformats.org/officeDocument/2006/relationships/numbering" Target="numbering.xml"/><Relationship Id="rId9" Type="http://schemas.openxmlformats.org/officeDocument/2006/relationships/hyperlink" Target="https://www.facebook.com/badmintoncv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06F7DE3148745B992000BED7C763F" ma:contentTypeVersion="14" ma:contentTypeDescription="Crée un document." ma:contentTypeScope="" ma:versionID="519182138c9bb5aecae5b67118e4a346">
  <xsd:schema xmlns:xsd="http://www.w3.org/2001/XMLSchema" xmlns:xs="http://www.w3.org/2001/XMLSchema" xmlns:p="http://schemas.microsoft.com/office/2006/metadata/properties" xmlns:ns2="53b82c81-6f5e-4361-b09c-6bab92e60e4a" xmlns:ns3="bd1f1cca-467c-4a84-a523-1dbec10a97a8" targetNamespace="http://schemas.microsoft.com/office/2006/metadata/properties" ma:root="true" ma:fieldsID="964452740b8bec48c0c2b976e45c6bca" ns2:_="" ns3:_="">
    <xsd:import namespace="53b82c81-6f5e-4361-b09c-6bab92e60e4a"/>
    <xsd:import namespace="bd1f1cca-467c-4a84-a523-1dbec10a97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82c81-6f5e-4361-b09c-6bab92e60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09ac333-f48b-43f5-b1df-52d559859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f1cca-467c-4a84-a523-1dbec10a97a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e7345a4-e59d-47b2-9559-33b9f232309a}" ma:internalName="TaxCatchAll" ma:showField="CatchAllData" ma:web="bd1f1cca-467c-4a84-a523-1dbec10a97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b82c81-6f5e-4361-b09c-6bab92e60e4a">
      <Terms xmlns="http://schemas.microsoft.com/office/infopath/2007/PartnerControls"/>
    </lcf76f155ced4ddcb4097134ff3c332f>
    <TaxCatchAll xmlns="bd1f1cca-467c-4a84-a523-1dbec10a97a8" xsi:nil="true"/>
  </documentManagement>
</p:properties>
</file>

<file path=customXml/itemProps1.xml><?xml version="1.0" encoding="utf-8"?>
<ds:datastoreItem xmlns:ds="http://schemas.openxmlformats.org/officeDocument/2006/customXml" ds:itemID="{C353E470-11B2-4F03-9C22-7A492ECDE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82c81-6f5e-4361-b09c-6bab92e60e4a"/>
    <ds:schemaRef ds:uri="bd1f1cca-467c-4a84-a523-1dbec10a9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141B1-6AEE-4F74-B81E-1409F1006CB1}">
  <ds:schemaRefs>
    <ds:schemaRef ds:uri="http://schemas.microsoft.com/sharepoint/v3/contenttype/forms"/>
  </ds:schemaRefs>
</ds:datastoreItem>
</file>

<file path=customXml/itemProps3.xml><?xml version="1.0" encoding="utf-8"?>
<ds:datastoreItem xmlns:ds="http://schemas.openxmlformats.org/officeDocument/2006/customXml" ds:itemID="{323D7560-4ABC-41B0-9D52-828AFEBB7F8C}">
  <ds:schemaRefs>
    <ds:schemaRef ds:uri="http://schemas.microsoft.com/office/2006/metadata/properties"/>
    <ds:schemaRef ds:uri="http://schemas.microsoft.com/office/infopath/2007/PartnerControls"/>
    <ds:schemaRef ds:uri="53b82c81-6f5e-4361-b09c-6bab92e60e4a"/>
    <ds:schemaRef ds:uri="bd1f1cca-467c-4a84-a523-1dbec10a97a8"/>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4</Pages>
  <Words>1020</Words>
  <Characters>5610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VALLET Alexandrine</dc:creator>
  <cp:keywords/>
  <dc:description/>
  <cp:lastModifiedBy>Fanny Ernotte</cp:lastModifiedBy>
  <cp:revision>4</cp:revision>
  <dcterms:created xsi:type="dcterms:W3CDTF">2024-03-08T15:12:00Z</dcterms:created>
  <dcterms:modified xsi:type="dcterms:W3CDTF">2025-02-12T10:20:00Z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0x010100B2F06F7DE3148745B992000BED7C763F</vt:lpwstr>
  </property>
</Properties>
</file>