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4EBEB" w14:textId="77777777" w:rsidR="003332D0" w:rsidRPr="000A08EC" w:rsidRDefault="003332D0" w:rsidP="003332D0">
      <w:pPr>
        <w:jc w:val="center"/>
        <w:rPr>
          <w:rFonts w:asciiTheme="minorHAnsi" w:hAnsiTheme="minorHAnsi"/>
        </w:rPr>
      </w:pPr>
      <w:r w:rsidRPr="000A08EC">
        <w:rPr>
          <w:rFonts w:asciiTheme="minorHAnsi" w:hAnsiTheme="minorHAnsi"/>
        </w:rPr>
        <w:t>Organisme de Formation enregistré sous le numéro 24180108118</w:t>
      </w:r>
    </w:p>
    <w:p w14:paraId="3B2B6951" w14:textId="77777777" w:rsidR="003332D0" w:rsidRPr="000A08EC" w:rsidRDefault="003332D0" w:rsidP="003332D0">
      <w:pPr>
        <w:jc w:val="center"/>
        <w:rPr>
          <w:rFonts w:asciiTheme="minorHAnsi" w:hAnsiTheme="minorHAnsi"/>
          <w:sz w:val="20"/>
          <w:szCs w:val="20"/>
        </w:rPr>
      </w:pPr>
      <w:proofErr w:type="gramStart"/>
      <w:r w:rsidRPr="000A08EC">
        <w:rPr>
          <w:rFonts w:asciiTheme="minorHAnsi" w:hAnsiTheme="minorHAnsi"/>
        </w:rPr>
        <w:t>auprès</w:t>
      </w:r>
      <w:proofErr w:type="gramEnd"/>
      <w:r w:rsidRPr="000A08EC">
        <w:rPr>
          <w:rFonts w:asciiTheme="minorHAnsi" w:hAnsiTheme="minorHAnsi"/>
        </w:rPr>
        <w:t xml:space="preserve"> du préfet de la région Centre-Val de Loire</w:t>
      </w:r>
      <w:r>
        <w:rPr>
          <w:rFonts w:asciiTheme="minorHAnsi" w:hAnsiTheme="minorHAnsi"/>
        </w:rPr>
        <w:t>, reconnu au Datadock</w:t>
      </w:r>
    </w:p>
    <w:p w14:paraId="0B742531" w14:textId="77777777" w:rsidR="003332D0" w:rsidRPr="00AA4955" w:rsidRDefault="003332D0" w:rsidP="003332D0">
      <w:pPr>
        <w:rPr>
          <w:rFonts w:asciiTheme="minorHAnsi" w:hAnsiTheme="minorHAnsi"/>
          <w:sz w:val="10"/>
          <w:szCs w:val="10"/>
        </w:rPr>
      </w:pPr>
    </w:p>
    <w:p w14:paraId="01C37756" w14:textId="77777777" w:rsidR="003332D0" w:rsidRPr="000A08EC" w:rsidRDefault="003332D0" w:rsidP="003332D0">
      <w:pPr>
        <w:jc w:val="center"/>
        <w:rPr>
          <w:rFonts w:asciiTheme="minorHAnsi" w:hAnsiTheme="minorHAnsi"/>
          <w:b/>
          <w:sz w:val="32"/>
          <w:szCs w:val="32"/>
        </w:rPr>
      </w:pPr>
      <w:r w:rsidRPr="000A08EC">
        <w:rPr>
          <w:rFonts w:asciiTheme="minorHAnsi" w:hAnsiTheme="minorHAnsi"/>
          <w:b/>
          <w:sz w:val="32"/>
          <w:szCs w:val="32"/>
        </w:rPr>
        <w:t>Fiche d’inscription</w:t>
      </w:r>
    </w:p>
    <w:p w14:paraId="42C5CA00" w14:textId="50F5EA17" w:rsidR="003332D0" w:rsidRPr="000A08EC" w:rsidRDefault="003332D0" w:rsidP="003332D0">
      <w:pPr>
        <w:jc w:val="center"/>
        <w:rPr>
          <w:rFonts w:asciiTheme="minorHAnsi" w:hAnsiTheme="minorHAnsi"/>
          <w:b/>
          <w:sz w:val="32"/>
          <w:szCs w:val="32"/>
        </w:rPr>
      </w:pPr>
      <w:r w:rsidRPr="000A08EC">
        <w:rPr>
          <w:rFonts w:asciiTheme="minorHAnsi" w:hAnsiTheme="minorHAnsi"/>
          <w:b/>
          <w:sz w:val="32"/>
          <w:szCs w:val="32"/>
        </w:rPr>
        <w:t>Formation professionnelle continue</w:t>
      </w:r>
    </w:p>
    <w:p w14:paraId="38E33ED7" w14:textId="77777777" w:rsidR="003332D0" w:rsidRPr="00DF37C5" w:rsidRDefault="003332D0" w:rsidP="003332D0">
      <w:pPr>
        <w:jc w:val="center"/>
        <w:rPr>
          <w:rFonts w:asciiTheme="minorHAnsi" w:hAnsiTheme="minorHAnsi"/>
          <w:sz w:val="10"/>
          <w:szCs w:val="10"/>
        </w:rPr>
      </w:pPr>
    </w:p>
    <w:p w14:paraId="3DD5AF2E" w14:textId="77777777" w:rsidR="00DC000E" w:rsidRPr="00000C4A" w:rsidRDefault="00DC000E" w:rsidP="00DC000E">
      <w:pPr>
        <w:pStyle w:val="Titre2"/>
        <w:jc w:val="center"/>
        <w:rPr>
          <w:rFonts w:ascii="Gill Sans MT" w:hAnsi="Gill Sans MT"/>
          <w:b/>
          <w:color w:val="000000" w:themeColor="text1"/>
          <w:sz w:val="28"/>
          <w:szCs w:val="28"/>
        </w:rPr>
      </w:pPr>
      <w:r>
        <w:rPr>
          <w:rFonts w:ascii="Gill Sans MT" w:hAnsi="Gill Sans MT"/>
          <w:b/>
          <w:color w:val="000000" w:themeColor="text1"/>
          <w:sz w:val="28"/>
          <w:szCs w:val="28"/>
        </w:rPr>
        <w:t>Préparation mentale au badminton : connaissances et outils pour l’entraîneur, à l’entraînement et en compétition</w:t>
      </w:r>
    </w:p>
    <w:p w14:paraId="281E6991" w14:textId="77777777" w:rsidR="00F0146D" w:rsidRPr="00DF37C5" w:rsidRDefault="00F0146D" w:rsidP="00F0146D">
      <w:pPr>
        <w:jc w:val="center"/>
        <w:rPr>
          <w:rFonts w:asciiTheme="minorHAnsi" w:hAnsiTheme="minorHAnsi"/>
          <w:b/>
          <w:sz w:val="10"/>
          <w:szCs w:val="10"/>
        </w:rPr>
      </w:pPr>
    </w:p>
    <w:p w14:paraId="1903213A" w14:textId="40C7E975" w:rsidR="00F0146D" w:rsidRPr="00122E71" w:rsidRDefault="00CC35FC" w:rsidP="00F0146D">
      <w:pPr>
        <w:jc w:val="center"/>
        <w:rPr>
          <w:rFonts w:asciiTheme="minorHAnsi" w:hAnsiTheme="minorHAnsi"/>
          <w:b/>
          <w:sz w:val="28"/>
          <w:szCs w:val="28"/>
        </w:rPr>
      </w:pPr>
      <w:r>
        <w:rPr>
          <w:rFonts w:asciiTheme="minorHAnsi" w:hAnsiTheme="minorHAnsi"/>
          <w:b/>
          <w:sz w:val="28"/>
          <w:szCs w:val="28"/>
        </w:rPr>
        <w:t>Mardi 29 juin, mercredi 7 et jeudi 8 juillet, jeudi 26 et vendredi 27 août 2021</w:t>
      </w:r>
    </w:p>
    <w:p w14:paraId="67B2F112" w14:textId="797B52CE" w:rsidR="00F0146D" w:rsidRDefault="00F0146D" w:rsidP="00CC35FC">
      <w:pPr>
        <w:jc w:val="center"/>
        <w:rPr>
          <w:rFonts w:asciiTheme="minorHAnsi" w:hAnsiTheme="minorHAnsi"/>
        </w:rPr>
      </w:pPr>
      <w:r w:rsidRPr="00756FE1">
        <w:rPr>
          <w:rFonts w:asciiTheme="minorHAnsi" w:hAnsiTheme="minorHAnsi"/>
        </w:rPr>
        <w:t>Horaires indicatifs</w:t>
      </w:r>
      <w:r>
        <w:rPr>
          <w:rFonts w:asciiTheme="minorHAnsi" w:hAnsiTheme="minorHAnsi"/>
        </w:rPr>
        <w:t> (35h sur 5</w:t>
      </w:r>
      <w:r w:rsidRPr="00756FE1">
        <w:rPr>
          <w:rFonts w:asciiTheme="minorHAnsi" w:hAnsiTheme="minorHAnsi"/>
        </w:rPr>
        <w:t xml:space="preserve"> jours)</w:t>
      </w:r>
      <w:r>
        <w:rPr>
          <w:rFonts w:asciiTheme="minorHAnsi" w:hAnsiTheme="minorHAnsi"/>
        </w:rPr>
        <w:t> :</w:t>
      </w:r>
      <w:r w:rsidR="00CC35FC">
        <w:rPr>
          <w:rFonts w:asciiTheme="minorHAnsi" w:hAnsiTheme="minorHAnsi"/>
        </w:rPr>
        <w:t xml:space="preserve"> 9</w:t>
      </w:r>
      <w:r>
        <w:rPr>
          <w:rFonts w:asciiTheme="minorHAnsi" w:hAnsiTheme="minorHAnsi"/>
        </w:rPr>
        <w:t>h-12</w:t>
      </w:r>
      <w:r w:rsidRPr="00756FE1">
        <w:rPr>
          <w:rFonts w:asciiTheme="minorHAnsi" w:hAnsiTheme="minorHAnsi"/>
        </w:rPr>
        <w:t>h</w:t>
      </w:r>
      <w:r>
        <w:rPr>
          <w:rFonts w:asciiTheme="minorHAnsi" w:hAnsiTheme="minorHAnsi"/>
        </w:rPr>
        <w:t>30</w:t>
      </w:r>
      <w:r w:rsidRPr="00756FE1">
        <w:rPr>
          <w:rFonts w:asciiTheme="minorHAnsi" w:hAnsiTheme="minorHAnsi"/>
        </w:rPr>
        <w:t xml:space="preserve"> </w:t>
      </w:r>
      <w:r w:rsidR="00CC35FC">
        <w:rPr>
          <w:rFonts w:asciiTheme="minorHAnsi" w:hAnsiTheme="minorHAnsi"/>
        </w:rPr>
        <w:t>et 14h-17</w:t>
      </w:r>
      <w:r>
        <w:rPr>
          <w:rFonts w:asciiTheme="minorHAnsi" w:hAnsiTheme="minorHAnsi"/>
        </w:rPr>
        <w:t>h</w:t>
      </w:r>
      <w:r w:rsidR="00CC35FC">
        <w:rPr>
          <w:rFonts w:asciiTheme="minorHAnsi" w:hAnsiTheme="minorHAnsi"/>
        </w:rPr>
        <w:t>30</w:t>
      </w:r>
    </w:p>
    <w:p w14:paraId="383B222F" w14:textId="77777777" w:rsidR="003332D0" w:rsidRPr="00AA4955" w:rsidRDefault="003332D0" w:rsidP="00F0146D">
      <w:pPr>
        <w:rPr>
          <w:rFonts w:asciiTheme="minorHAnsi" w:hAnsiTheme="minorHAnsi"/>
          <w:sz w:val="16"/>
          <w:szCs w:val="16"/>
        </w:rPr>
      </w:pPr>
    </w:p>
    <w:p w14:paraId="0FB5A09C" w14:textId="49B0CFFD" w:rsidR="003332D0" w:rsidRDefault="003332D0" w:rsidP="00DF37C5">
      <w:pPr>
        <w:jc w:val="center"/>
        <w:rPr>
          <w:rFonts w:asciiTheme="minorHAnsi" w:hAnsiTheme="minorHAnsi"/>
        </w:rPr>
      </w:pPr>
      <w:r w:rsidRPr="00AA4955">
        <w:rPr>
          <w:rFonts w:asciiTheme="minorHAnsi" w:hAnsiTheme="minorHAnsi"/>
          <w:u w:val="single"/>
        </w:rPr>
        <w:t>Objectifs de la formation </w:t>
      </w:r>
      <w:r w:rsidRPr="00AA4955">
        <w:rPr>
          <w:rFonts w:asciiTheme="minorHAnsi" w:hAnsiTheme="minorHAnsi"/>
        </w:rPr>
        <w:t>:</w:t>
      </w:r>
      <w:r w:rsidR="00DF37C5">
        <w:rPr>
          <w:rFonts w:asciiTheme="minorHAnsi" w:hAnsiTheme="minorHAnsi"/>
        </w:rPr>
        <w:t xml:space="preserve"> </w:t>
      </w:r>
      <w:r w:rsidRPr="00AA4955">
        <w:rPr>
          <w:rFonts w:asciiTheme="minorHAnsi" w:hAnsiTheme="minorHAnsi"/>
        </w:rPr>
        <w:t>Être capable de :</w:t>
      </w:r>
    </w:p>
    <w:p w14:paraId="1F27F3FB" w14:textId="77777777" w:rsidR="00DF37C5" w:rsidRPr="00DF37C5" w:rsidRDefault="00DF37C5" w:rsidP="00DF37C5">
      <w:pPr>
        <w:jc w:val="center"/>
        <w:rPr>
          <w:rFonts w:asciiTheme="minorHAnsi" w:hAnsiTheme="minorHAnsi"/>
          <w:sz w:val="10"/>
          <w:szCs w:val="10"/>
        </w:rPr>
      </w:pPr>
    </w:p>
    <w:p w14:paraId="45DF2ED4" w14:textId="4E50F0C3" w:rsidR="003332D0" w:rsidRPr="00AA4955" w:rsidRDefault="004612DC" w:rsidP="00E26EEC">
      <w:pPr>
        <w:pStyle w:val="Titre5"/>
        <w:numPr>
          <w:ilvl w:val="0"/>
          <w:numId w:val="5"/>
        </w:numPr>
        <w:jc w:val="both"/>
        <w:rPr>
          <w:rFonts w:asciiTheme="minorHAnsi" w:hAnsiTheme="minorHAnsi"/>
          <w:sz w:val="24"/>
          <w:szCs w:val="24"/>
        </w:rPr>
      </w:pPr>
      <w:r w:rsidRPr="00AA4955">
        <w:rPr>
          <w:rFonts w:asciiTheme="minorHAnsi" w:hAnsiTheme="minorHAnsi"/>
          <w:sz w:val="24"/>
          <w:szCs w:val="24"/>
        </w:rPr>
        <w:t>Appréhender la relation entraîneur / entraîné</w:t>
      </w:r>
      <w:r w:rsidR="00E26EEC" w:rsidRPr="00AA4955">
        <w:rPr>
          <w:rFonts w:asciiTheme="minorHAnsi" w:hAnsiTheme="minorHAnsi"/>
          <w:sz w:val="24"/>
          <w:szCs w:val="24"/>
        </w:rPr>
        <w:t xml:space="preserve">, connaître le </w:t>
      </w:r>
      <w:r w:rsidR="00AA4955" w:rsidRPr="00AA4955">
        <w:rPr>
          <w:rFonts w:asciiTheme="minorHAnsi" w:hAnsiTheme="minorHAnsi"/>
          <w:sz w:val="24"/>
          <w:szCs w:val="24"/>
        </w:rPr>
        <w:t xml:space="preserve">concept de </w:t>
      </w:r>
      <w:r w:rsidR="00E26EEC" w:rsidRPr="00AA4955">
        <w:rPr>
          <w:rFonts w:asciiTheme="minorHAnsi" w:hAnsiTheme="minorHAnsi"/>
          <w:sz w:val="24"/>
          <w:szCs w:val="24"/>
        </w:rPr>
        <w:t>climat motivationnel</w:t>
      </w:r>
      <w:r w:rsidR="00AA4955" w:rsidRPr="00AA4955">
        <w:rPr>
          <w:rFonts w:asciiTheme="minorHAnsi" w:hAnsiTheme="minorHAnsi"/>
          <w:sz w:val="24"/>
          <w:szCs w:val="24"/>
        </w:rPr>
        <w:t xml:space="preserve"> pour l’adapter en situation pédagogique</w:t>
      </w:r>
      <w:r w:rsidR="00E26EEC" w:rsidRPr="00AA4955">
        <w:rPr>
          <w:rFonts w:asciiTheme="minorHAnsi" w:hAnsiTheme="minorHAnsi"/>
          <w:sz w:val="24"/>
          <w:szCs w:val="24"/>
        </w:rPr>
        <w:t xml:space="preserve">, </w:t>
      </w:r>
      <w:r w:rsidR="00AA4955" w:rsidRPr="00AA4955">
        <w:rPr>
          <w:rFonts w:asciiTheme="minorHAnsi" w:hAnsiTheme="minorHAnsi"/>
          <w:sz w:val="24"/>
          <w:szCs w:val="24"/>
        </w:rPr>
        <w:t xml:space="preserve">prendre du recul sur sa pratique d’entraîneur pour adapter ses comportements et mises en place, </w:t>
      </w:r>
      <w:r w:rsidR="00E26EEC" w:rsidRPr="00AA4955">
        <w:rPr>
          <w:rFonts w:asciiTheme="minorHAnsi" w:hAnsiTheme="minorHAnsi"/>
          <w:sz w:val="24"/>
          <w:szCs w:val="24"/>
        </w:rPr>
        <w:t>mardi 29/06/21 ;</w:t>
      </w:r>
    </w:p>
    <w:p w14:paraId="1E1450A9" w14:textId="65C60AE8" w:rsidR="003332D0" w:rsidRPr="00AA4955" w:rsidRDefault="00E26EEC" w:rsidP="003332D0">
      <w:pPr>
        <w:pStyle w:val="Titre5"/>
        <w:numPr>
          <w:ilvl w:val="0"/>
          <w:numId w:val="5"/>
        </w:numPr>
        <w:jc w:val="both"/>
        <w:rPr>
          <w:rFonts w:asciiTheme="minorHAnsi" w:hAnsiTheme="minorHAnsi"/>
          <w:sz w:val="24"/>
          <w:szCs w:val="24"/>
        </w:rPr>
      </w:pPr>
      <w:r w:rsidRPr="00AA4955">
        <w:rPr>
          <w:rFonts w:asciiTheme="minorHAnsi" w:hAnsiTheme="minorHAnsi"/>
          <w:sz w:val="24"/>
          <w:szCs w:val="24"/>
        </w:rPr>
        <w:t xml:space="preserve">Analyser et comprendre l’action en situation de compétition et mieux aborder les débriefings pour l’entraîneur, </w:t>
      </w:r>
      <w:r w:rsidR="00AA4955">
        <w:rPr>
          <w:rFonts w:asciiTheme="minorHAnsi" w:hAnsiTheme="minorHAnsi"/>
          <w:sz w:val="24"/>
          <w:szCs w:val="24"/>
        </w:rPr>
        <w:t xml:space="preserve">prendre en compte la dimension psychologique lors de l’échauffement, mettre en place de l’imagerie mentale avec les joueurs, </w:t>
      </w:r>
      <w:r w:rsidRPr="00AA4955">
        <w:rPr>
          <w:rFonts w:asciiTheme="minorHAnsi" w:hAnsiTheme="minorHAnsi"/>
          <w:sz w:val="24"/>
          <w:szCs w:val="24"/>
        </w:rPr>
        <w:t>mercre</w:t>
      </w:r>
      <w:r w:rsidR="003332D0" w:rsidRPr="00AA4955">
        <w:rPr>
          <w:rFonts w:asciiTheme="minorHAnsi" w:hAnsiTheme="minorHAnsi"/>
          <w:sz w:val="24"/>
          <w:szCs w:val="24"/>
        </w:rPr>
        <w:t>di</w:t>
      </w:r>
      <w:r w:rsidR="00F0146D" w:rsidRPr="00AA4955">
        <w:rPr>
          <w:rFonts w:asciiTheme="minorHAnsi" w:hAnsiTheme="minorHAnsi"/>
          <w:sz w:val="24"/>
          <w:szCs w:val="24"/>
        </w:rPr>
        <w:t xml:space="preserve"> </w:t>
      </w:r>
      <w:r w:rsidRPr="00AA4955">
        <w:rPr>
          <w:rFonts w:asciiTheme="minorHAnsi" w:hAnsiTheme="minorHAnsi"/>
          <w:sz w:val="24"/>
          <w:szCs w:val="24"/>
        </w:rPr>
        <w:t>7/07/21 et j</w:t>
      </w:r>
      <w:r w:rsidR="00F0146D" w:rsidRPr="00AA4955">
        <w:rPr>
          <w:rFonts w:asciiTheme="minorHAnsi" w:hAnsiTheme="minorHAnsi"/>
          <w:sz w:val="24"/>
          <w:szCs w:val="24"/>
        </w:rPr>
        <w:t>e</w:t>
      </w:r>
      <w:r w:rsidRPr="00AA4955">
        <w:rPr>
          <w:rFonts w:asciiTheme="minorHAnsi" w:hAnsiTheme="minorHAnsi"/>
          <w:sz w:val="24"/>
          <w:szCs w:val="24"/>
        </w:rPr>
        <w:t>u</w:t>
      </w:r>
      <w:r w:rsidR="00F0146D" w:rsidRPr="00AA4955">
        <w:rPr>
          <w:rFonts w:asciiTheme="minorHAnsi" w:hAnsiTheme="minorHAnsi"/>
          <w:sz w:val="24"/>
          <w:szCs w:val="24"/>
        </w:rPr>
        <w:t>di</w:t>
      </w:r>
      <w:r w:rsidR="00DF37C5">
        <w:rPr>
          <w:rFonts w:asciiTheme="minorHAnsi" w:hAnsiTheme="minorHAnsi"/>
          <w:sz w:val="24"/>
          <w:szCs w:val="24"/>
        </w:rPr>
        <w:t xml:space="preserve"> 8/07/21 </w:t>
      </w:r>
      <w:r w:rsidRPr="00AA4955">
        <w:rPr>
          <w:rFonts w:asciiTheme="minorHAnsi" w:hAnsiTheme="minorHAnsi"/>
          <w:sz w:val="24"/>
          <w:szCs w:val="24"/>
        </w:rPr>
        <w:t>;</w:t>
      </w:r>
    </w:p>
    <w:p w14:paraId="052E7E81" w14:textId="01DF9E70" w:rsidR="00E26EEC" w:rsidRPr="00AA4955" w:rsidRDefault="00AA4955" w:rsidP="00AA4955">
      <w:pPr>
        <w:pStyle w:val="p1"/>
        <w:numPr>
          <w:ilvl w:val="0"/>
          <w:numId w:val="5"/>
        </w:numPr>
      </w:pPr>
      <w:r w:rsidRPr="00AA4955">
        <w:rPr>
          <w:rFonts w:asciiTheme="minorHAnsi" w:hAnsiTheme="minorHAnsi"/>
          <w:sz w:val="24"/>
          <w:szCs w:val="24"/>
        </w:rPr>
        <w:t xml:space="preserve">Comprendre les différences, d'un point de vue psychologique, entre les enfants et les adolescents sportifs compétiteurs, l'importance de développer le sentiment de compétence, différencier les approches entre les garçons et les filles, mieux connaitre les concepts clés et les outils pour l'entraineur, </w:t>
      </w:r>
      <w:r w:rsidR="00E26EEC" w:rsidRPr="00AA4955">
        <w:rPr>
          <w:rFonts w:asciiTheme="minorHAnsi" w:hAnsiTheme="minorHAnsi"/>
          <w:sz w:val="24"/>
          <w:szCs w:val="24"/>
        </w:rPr>
        <w:t>jeud</w:t>
      </w:r>
      <w:r w:rsidR="00DF37C5">
        <w:rPr>
          <w:rFonts w:asciiTheme="minorHAnsi" w:hAnsiTheme="minorHAnsi"/>
          <w:sz w:val="24"/>
          <w:szCs w:val="24"/>
        </w:rPr>
        <w:t xml:space="preserve">i 26/08/21 et vendredi 27/08/21 </w:t>
      </w:r>
      <w:r w:rsidR="00E26EEC" w:rsidRPr="00AA4955">
        <w:rPr>
          <w:rFonts w:asciiTheme="minorHAnsi" w:hAnsiTheme="minorHAnsi"/>
          <w:sz w:val="24"/>
          <w:szCs w:val="24"/>
        </w:rPr>
        <w:t>;</w:t>
      </w:r>
    </w:p>
    <w:p w14:paraId="0C672E7A" w14:textId="77777777" w:rsidR="003332D0" w:rsidRPr="00AA4955" w:rsidRDefault="003332D0" w:rsidP="003332D0">
      <w:pPr>
        <w:rPr>
          <w:sz w:val="16"/>
          <w:szCs w:val="16"/>
          <w:lang w:eastAsia="en-US"/>
        </w:rPr>
      </w:pPr>
    </w:p>
    <w:p w14:paraId="6D6EB1F2" w14:textId="77777777" w:rsidR="003332D0" w:rsidRPr="00756FE1" w:rsidRDefault="003332D0" w:rsidP="003332D0">
      <w:pPr>
        <w:jc w:val="center"/>
        <w:rPr>
          <w:rFonts w:asciiTheme="minorHAnsi" w:hAnsiTheme="minorHAnsi"/>
          <w:sz w:val="26"/>
          <w:szCs w:val="26"/>
        </w:rPr>
      </w:pPr>
      <w:r w:rsidRPr="00756FE1">
        <w:rPr>
          <w:rFonts w:asciiTheme="minorHAnsi" w:hAnsiTheme="minorHAnsi"/>
          <w:sz w:val="26"/>
          <w:szCs w:val="26"/>
          <w:u w:val="single"/>
        </w:rPr>
        <w:t>Frais d’inscription</w:t>
      </w:r>
      <w:r>
        <w:rPr>
          <w:rFonts w:asciiTheme="minorHAnsi" w:hAnsiTheme="minorHAnsi"/>
          <w:sz w:val="26"/>
          <w:szCs w:val="26"/>
          <w:u w:val="single"/>
        </w:rPr>
        <w:t> </w:t>
      </w:r>
      <w:r w:rsidRPr="00756FE1">
        <w:rPr>
          <w:rFonts w:asciiTheme="minorHAnsi" w:hAnsiTheme="minorHAnsi"/>
          <w:sz w:val="26"/>
          <w:szCs w:val="26"/>
        </w:rPr>
        <w:t>:</w:t>
      </w:r>
    </w:p>
    <w:p w14:paraId="04D08B77" w14:textId="4D0E6FF3" w:rsidR="00E26EEC" w:rsidRPr="00AA4955" w:rsidRDefault="00F0146D" w:rsidP="00E26EEC">
      <w:pPr>
        <w:jc w:val="both"/>
        <w:rPr>
          <w:rFonts w:asciiTheme="minorHAnsi" w:hAnsiTheme="minorHAnsi"/>
        </w:rPr>
      </w:pPr>
      <w:r w:rsidRPr="00AA4955">
        <w:rPr>
          <w:rFonts w:asciiTheme="minorHAnsi" w:hAnsiTheme="minorHAnsi"/>
        </w:rPr>
        <w:t>280€/jour/stagiair</w:t>
      </w:r>
      <w:r w:rsidR="0038200E" w:rsidRPr="00AA4955">
        <w:rPr>
          <w:rFonts w:asciiTheme="minorHAnsi" w:hAnsiTheme="minorHAnsi"/>
        </w:rPr>
        <w:t>e, soit </w:t>
      </w:r>
      <w:r w:rsidR="00E26EEC" w:rsidRPr="00AA4955">
        <w:rPr>
          <w:rFonts w:asciiTheme="minorHAnsi" w:hAnsiTheme="minorHAnsi"/>
        </w:rPr>
        <w:t>1400€ les 5 j</w:t>
      </w:r>
      <w:r w:rsidR="0038200E" w:rsidRPr="00AA4955">
        <w:rPr>
          <w:rFonts w:asciiTheme="minorHAnsi" w:hAnsiTheme="minorHAnsi"/>
        </w:rPr>
        <w:t>ours. Possibilité de suivre 1,</w:t>
      </w:r>
      <w:r w:rsidR="00E26EEC" w:rsidRPr="00AA4955">
        <w:rPr>
          <w:rFonts w:asciiTheme="minorHAnsi" w:hAnsiTheme="minorHAnsi"/>
        </w:rPr>
        <w:t xml:space="preserve"> 2 modules ou la totale.</w:t>
      </w:r>
    </w:p>
    <w:p w14:paraId="4725F6C0" w14:textId="37DF63F1" w:rsidR="0038200E" w:rsidRPr="00AA4955" w:rsidRDefault="00E26EEC" w:rsidP="0038200E">
      <w:pPr>
        <w:jc w:val="both"/>
        <w:rPr>
          <w:rFonts w:asciiTheme="minorHAnsi" w:hAnsiTheme="minorHAnsi"/>
        </w:rPr>
      </w:pPr>
      <w:r w:rsidRPr="00AA4955">
        <w:rPr>
          <w:rFonts w:asciiTheme="minorHAnsi" w:hAnsiTheme="minorHAnsi"/>
        </w:rPr>
        <w:t>Un suivi des 5 jours est suggéré pour apporter une cohérence d’ensemble pour la personne en formation.</w:t>
      </w:r>
      <w:r w:rsidR="00AA4955">
        <w:rPr>
          <w:rFonts w:asciiTheme="minorHAnsi" w:hAnsiTheme="minorHAnsi"/>
        </w:rPr>
        <w:t xml:space="preserve"> </w:t>
      </w:r>
      <w:r w:rsidR="0038200E" w:rsidRPr="00AA4955">
        <w:rPr>
          <w:rFonts w:asciiTheme="minorHAnsi" w:hAnsiTheme="minorHAnsi"/>
        </w:rPr>
        <w:t>Frais annexes : estimation à 73€ maxi par jour incluant hébergement et repas.</w:t>
      </w:r>
    </w:p>
    <w:p w14:paraId="3DE9A32E" w14:textId="77777777" w:rsidR="0038200E" w:rsidRPr="0038200E" w:rsidRDefault="0038200E" w:rsidP="00E26EEC">
      <w:pPr>
        <w:jc w:val="both"/>
        <w:rPr>
          <w:rFonts w:asciiTheme="minorHAnsi" w:hAnsiTheme="minorHAnsi"/>
          <w:sz w:val="16"/>
          <w:szCs w:val="16"/>
        </w:rPr>
      </w:pPr>
    </w:p>
    <w:p w14:paraId="4DFE3922" w14:textId="77777777" w:rsidR="003332D0" w:rsidRPr="00756FE1" w:rsidRDefault="003332D0" w:rsidP="003332D0">
      <w:pPr>
        <w:jc w:val="center"/>
        <w:rPr>
          <w:rFonts w:asciiTheme="minorHAnsi" w:hAnsiTheme="minorHAnsi"/>
          <w:sz w:val="26"/>
          <w:szCs w:val="26"/>
        </w:rPr>
      </w:pPr>
      <w:r w:rsidRPr="00756FE1">
        <w:rPr>
          <w:rFonts w:asciiTheme="minorHAnsi" w:hAnsiTheme="minorHAnsi"/>
          <w:sz w:val="26"/>
          <w:szCs w:val="26"/>
          <w:u w:val="single"/>
        </w:rPr>
        <w:t>Public ciblé</w:t>
      </w:r>
      <w:r>
        <w:rPr>
          <w:rFonts w:asciiTheme="minorHAnsi" w:hAnsiTheme="minorHAnsi"/>
          <w:sz w:val="26"/>
          <w:szCs w:val="26"/>
        </w:rPr>
        <w:t> </w:t>
      </w:r>
      <w:r w:rsidRPr="00756FE1">
        <w:rPr>
          <w:rFonts w:asciiTheme="minorHAnsi" w:hAnsiTheme="minorHAnsi"/>
          <w:sz w:val="26"/>
          <w:szCs w:val="26"/>
        </w:rPr>
        <w:t>:</w:t>
      </w:r>
    </w:p>
    <w:p w14:paraId="04A83CAA" w14:textId="43952ACB" w:rsidR="00F0146D" w:rsidRPr="00AA4955" w:rsidRDefault="00E26EEC" w:rsidP="00F0146D">
      <w:pPr>
        <w:jc w:val="center"/>
        <w:rPr>
          <w:rFonts w:asciiTheme="minorHAnsi" w:hAnsiTheme="minorHAnsi"/>
        </w:rPr>
      </w:pPr>
      <w:r w:rsidRPr="00AA4955">
        <w:rPr>
          <w:rFonts w:asciiTheme="minorHAnsi" w:hAnsiTheme="minorHAnsi"/>
        </w:rPr>
        <w:t>Salarié de club, de comité, de ligue intervenant auprès de tous publics dont jeunes</w:t>
      </w:r>
    </w:p>
    <w:p w14:paraId="2B9AB165" w14:textId="77777777" w:rsidR="003332D0" w:rsidRPr="00AA4955" w:rsidRDefault="003332D0" w:rsidP="003332D0">
      <w:pPr>
        <w:jc w:val="center"/>
        <w:rPr>
          <w:rFonts w:asciiTheme="minorHAnsi" w:hAnsiTheme="minorHAnsi"/>
          <w:sz w:val="16"/>
          <w:szCs w:val="16"/>
        </w:rPr>
      </w:pPr>
    </w:p>
    <w:p w14:paraId="6894300D" w14:textId="19E411B2" w:rsidR="003332D0" w:rsidRDefault="006A741F" w:rsidP="003332D0">
      <w:pPr>
        <w:jc w:val="center"/>
        <w:rPr>
          <w:rFonts w:asciiTheme="minorHAnsi" w:hAnsiTheme="minorHAnsi"/>
        </w:rPr>
      </w:pPr>
      <w:r>
        <w:rPr>
          <w:rFonts w:asciiTheme="minorHAnsi" w:hAnsiTheme="minorHAnsi"/>
          <w:u w:val="single"/>
        </w:rPr>
        <w:t xml:space="preserve">Inscription </w:t>
      </w:r>
      <w:r w:rsidR="00791962">
        <w:rPr>
          <w:rFonts w:asciiTheme="minorHAnsi" w:hAnsiTheme="minorHAnsi"/>
          <w:u w:val="single"/>
        </w:rPr>
        <w:t>avant le 15/06</w:t>
      </w:r>
      <w:bookmarkStart w:id="0" w:name="_GoBack"/>
      <w:bookmarkEnd w:id="0"/>
      <w:r w:rsidR="003332D0" w:rsidRPr="00756FE1">
        <w:rPr>
          <w:rFonts w:asciiTheme="minorHAnsi" w:hAnsiTheme="minorHAnsi"/>
          <w:u w:val="single"/>
        </w:rPr>
        <w:t>/202</w:t>
      </w:r>
      <w:r w:rsidR="00E26EEC">
        <w:rPr>
          <w:rFonts w:asciiTheme="minorHAnsi" w:hAnsiTheme="minorHAnsi"/>
          <w:u w:val="single"/>
        </w:rPr>
        <w:t>1</w:t>
      </w:r>
      <w:r w:rsidR="003332D0">
        <w:rPr>
          <w:rFonts w:asciiTheme="minorHAnsi" w:hAnsiTheme="minorHAnsi"/>
        </w:rPr>
        <w:t xml:space="preserve"> auprès de </w:t>
      </w:r>
      <w:hyperlink r:id="rId7" w:history="1">
        <w:r w:rsidR="00E26EEC" w:rsidRPr="00B04BDD">
          <w:rPr>
            <w:rStyle w:val="Lienhypertexte"/>
            <w:rFonts w:asciiTheme="minorHAnsi" w:hAnsiTheme="minorHAnsi"/>
          </w:rPr>
          <w:t>directeur@badmintoncvl.fr</w:t>
        </w:r>
      </w:hyperlink>
      <w:r w:rsidR="003332D0">
        <w:rPr>
          <w:rFonts w:asciiTheme="minorHAnsi" w:hAnsiTheme="minorHAnsi"/>
        </w:rPr>
        <w:t xml:space="preserve"> en précisant :</w:t>
      </w:r>
    </w:p>
    <w:p w14:paraId="1804640D" w14:textId="77777777" w:rsidR="003332D0" w:rsidRPr="0038200E" w:rsidRDefault="003332D0" w:rsidP="003332D0">
      <w:pPr>
        <w:jc w:val="both"/>
        <w:rPr>
          <w:rFonts w:asciiTheme="minorHAnsi" w:hAnsiTheme="minorHAnsi"/>
          <w:sz w:val="16"/>
          <w:szCs w:val="16"/>
        </w:rPr>
      </w:pPr>
    </w:p>
    <w:p w14:paraId="51CE930A" w14:textId="77777777" w:rsidR="00AA4955" w:rsidRDefault="003332D0" w:rsidP="003332D0">
      <w:pPr>
        <w:jc w:val="both"/>
        <w:rPr>
          <w:rFonts w:asciiTheme="minorHAnsi" w:hAnsiTheme="minorHAnsi"/>
        </w:rPr>
      </w:pPr>
      <w:r>
        <w:rPr>
          <w:rFonts w:asciiTheme="minorHAnsi" w:hAnsiTheme="minorHAnsi"/>
        </w:rPr>
        <w:t>Nom, prénom stagiaire :</w:t>
      </w:r>
    </w:p>
    <w:p w14:paraId="125C0546" w14:textId="6AC68A1B" w:rsidR="003332D0" w:rsidRDefault="00AA4955" w:rsidP="003332D0">
      <w:pPr>
        <w:jc w:val="both"/>
        <w:rPr>
          <w:rFonts w:asciiTheme="minorHAnsi" w:hAnsiTheme="minorHAnsi"/>
        </w:rPr>
      </w:pPr>
      <w:r>
        <w:rPr>
          <w:rFonts w:asciiTheme="minorHAnsi" w:hAnsiTheme="minorHAnsi"/>
        </w:rPr>
        <w:t>Tél portable :</w:t>
      </w:r>
      <w:r>
        <w:rPr>
          <w:rFonts w:asciiTheme="minorHAnsi" w:hAnsiTheme="minorHAnsi"/>
        </w:rPr>
        <w:tab/>
      </w:r>
      <w:r>
        <w:rPr>
          <w:rFonts w:asciiTheme="minorHAnsi" w:hAnsiTheme="minorHAnsi"/>
        </w:rPr>
        <w:tab/>
      </w:r>
      <w:r>
        <w:rPr>
          <w:rFonts w:asciiTheme="minorHAnsi" w:hAnsiTheme="minorHAnsi"/>
        </w:rPr>
        <w:tab/>
      </w:r>
      <w:r w:rsidR="003332D0">
        <w:rPr>
          <w:rFonts w:asciiTheme="minorHAnsi" w:hAnsiTheme="minorHAnsi"/>
        </w:rPr>
        <w:t>Courriel :</w:t>
      </w:r>
    </w:p>
    <w:p w14:paraId="473508F1" w14:textId="77777777" w:rsidR="007B0D88" w:rsidRDefault="00774930" w:rsidP="003332D0">
      <w:pPr>
        <w:jc w:val="both"/>
        <w:rPr>
          <w:rFonts w:asciiTheme="minorHAnsi" w:hAnsiTheme="minorHAnsi"/>
        </w:rPr>
      </w:pPr>
      <w:r>
        <w:rPr>
          <w:rFonts w:asciiTheme="minorHAnsi" w:hAnsiTheme="minorHAnsi"/>
        </w:rPr>
        <w:t>S’inscrit aux</w:t>
      </w:r>
      <w:r w:rsidR="00E26EEC">
        <w:rPr>
          <w:rFonts w:asciiTheme="minorHAnsi" w:hAnsiTheme="minorHAnsi"/>
        </w:rPr>
        <w:t xml:space="preserve"> modul</w:t>
      </w:r>
      <w:r w:rsidR="007B0D88">
        <w:rPr>
          <w:rFonts w:asciiTheme="minorHAnsi" w:hAnsiTheme="minorHAnsi"/>
        </w:rPr>
        <w:t>es :</w:t>
      </w:r>
    </w:p>
    <w:p w14:paraId="4285A46D" w14:textId="24F2F5A7" w:rsidR="007B0D88" w:rsidRDefault="00774930" w:rsidP="003332D0">
      <w:pPr>
        <w:jc w:val="both"/>
        <w:rPr>
          <w:rFonts w:asciiTheme="minorHAnsi" w:hAnsiTheme="minorHAnsi"/>
        </w:rPr>
      </w:pPr>
      <w:r>
        <w:rPr>
          <w:rFonts w:asciiTheme="minorHAnsi" w:hAnsiTheme="minorHAnsi"/>
        </w:rPr>
        <w:t>1 (29/06</w:t>
      </w:r>
      <w:r w:rsidR="00315FDA">
        <w:rPr>
          <w:rFonts w:asciiTheme="minorHAnsi" w:hAnsiTheme="minorHAnsi"/>
        </w:rPr>
        <w:t xml:space="preserve"> à Salbris</w:t>
      </w:r>
      <w:r w:rsidR="00DF37C5">
        <w:rPr>
          <w:rFonts w:asciiTheme="minorHAnsi" w:hAnsiTheme="minorHAnsi"/>
        </w:rPr>
        <w:t xml:space="preserve"> - 41</w:t>
      </w:r>
      <w:r>
        <w:rPr>
          <w:rFonts w:asciiTheme="minorHAnsi" w:hAnsiTheme="minorHAnsi"/>
        </w:rPr>
        <w:t>) Oui ou Non /</w:t>
      </w:r>
      <w:r w:rsidR="007B0D88">
        <w:rPr>
          <w:rFonts w:asciiTheme="minorHAnsi" w:hAnsiTheme="minorHAnsi"/>
        </w:rPr>
        <w:t xml:space="preserve"> </w:t>
      </w:r>
      <w:r w:rsidR="00E26EEC">
        <w:rPr>
          <w:rFonts w:asciiTheme="minorHAnsi" w:hAnsiTheme="minorHAnsi"/>
        </w:rPr>
        <w:t>2 (7-8/07</w:t>
      </w:r>
      <w:r w:rsidR="00DF37C5">
        <w:rPr>
          <w:rFonts w:asciiTheme="minorHAnsi" w:hAnsiTheme="minorHAnsi"/>
        </w:rPr>
        <w:t xml:space="preserve"> à Morée - 41</w:t>
      </w:r>
      <w:r>
        <w:rPr>
          <w:rFonts w:asciiTheme="minorHAnsi" w:hAnsiTheme="minorHAnsi"/>
        </w:rPr>
        <w:t>) </w:t>
      </w:r>
      <w:r w:rsidR="003332D0">
        <w:rPr>
          <w:rFonts w:asciiTheme="minorHAnsi" w:hAnsiTheme="minorHAnsi"/>
        </w:rPr>
        <w:t>Oui ou Non</w:t>
      </w:r>
      <w:r>
        <w:rPr>
          <w:rFonts w:asciiTheme="minorHAnsi" w:hAnsiTheme="minorHAnsi"/>
        </w:rPr>
        <w:t xml:space="preserve"> /</w:t>
      </w:r>
    </w:p>
    <w:p w14:paraId="6F430BB8" w14:textId="1C01B1AE" w:rsidR="003332D0" w:rsidRDefault="00E26EEC" w:rsidP="003332D0">
      <w:pPr>
        <w:jc w:val="both"/>
        <w:rPr>
          <w:rFonts w:asciiTheme="minorHAnsi" w:hAnsiTheme="minorHAnsi"/>
        </w:rPr>
      </w:pPr>
      <w:r>
        <w:rPr>
          <w:rFonts w:asciiTheme="minorHAnsi" w:hAnsiTheme="minorHAnsi"/>
        </w:rPr>
        <w:t xml:space="preserve">3 </w:t>
      </w:r>
      <w:r w:rsidR="00774930">
        <w:rPr>
          <w:rFonts w:asciiTheme="minorHAnsi" w:hAnsiTheme="minorHAnsi"/>
        </w:rPr>
        <w:t>(</w:t>
      </w:r>
      <w:r>
        <w:rPr>
          <w:rFonts w:asciiTheme="minorHAnsi" w:hAnsiTheme="minorHAnsi"/>
        </w:rPr>
        <w:t>26-27/08</w:t>
      </w:r>
      <w:r w:rsidR="00DF37C5">
        <w:rPr>
          <w:rFonts w:asciiTheme="minorHAnsi" w:hAnsiTheme="minorHAnsi"/>
        </w:rPr>
        <w:t xml:space="preserve"> à Salbris - 41</w:t>
      </w:r>
      <w:r w:rsidR="00774930">
        <w:rPr>
          <w:rFonts w:asciiTheme="minorHAnsi" w:hAnsiTheme="minorHAnsi"/>
        </w:rPr>
        <w:t>) Oui ou Non ?</w:t>
      </w:r>
    </w:p>
    <w:p w14:paraId="7ACDD533" w14:textId="77777777" w:rsidR="00DF37C5" w:rsidRPr="007B0D88" w:rsidRDefault="00DF37C5" w:rsidP="003332D0">
      <w:pPr>
        <w:jc w:val="both"/>
        <w:rPr>
          <w:rFonts w:asciiTheme="minorHAnsi" w:hAnsiTheme="minorHAnsi"/>
          <w:sz w:val="16"/>
          <w:szCs w:val="16"/>
        </w:rPr>
      </w:pPr>
    </w:p>
    <w:p w14:paraId="5D03BE27" w14:textId="7D661C8A" w:rsidR="00AA4955" w:rsidRDefault="00AA4955" w:rsidP="003332D0">
      <w:pPr>
        <w:jc w:val="both"/>
        <w:rPr>
          <w:rFonts w:asciiTheme="minorHAnsi" w:hAnsiTheme="minorHAnsi"/>
        </w:rPr>
      </w:pPr>
      <w:r>
        <w:rPr>
          <w:rFonts w:asciiTheme="minorHAnsi" w:hAnsiTheme="minorHAnsi"/>
        </w:rPr>
        <w:t>Besoins par module : hébergement (préciser jours et nombre) :</w:t>
      </w:r>
    </w:p>
    <w:p w14:paraId="0A9438CA" w14:textId="77777777" w:rsidR="00AA4955" w:rsidRDefault="00AA4955" w:rsidP="003332D0">
      <w:pPr>
        <w:jc w:val="both"/>
        <w:rPr>
          <w:rFonts w:asciiTheme="minorHAnsi" w:hAnsiTheme="minorHAnsi"/>
        </w:rPr>
      </w:pPr>
      <w:r>
        <w:rPr>
          <w:rFonts w:asciiTheme="minorHAnsi" w:hAnsiTheme="minorHAnsi"/>
        </w:rPr>
        <w:t>Repas midi (nombre et dates) ?</w:t>
      </w:r>
    </w:p>
    <w:p w14:paraId="5DAD2684" w14:textId="73535354" w:rsidR="00AA4955" w:rsidRDefault="00AA4955" w:rsidP="003332D0">
      <w:pPr>
        <w:jc w:val="both"/>
        <w:rPr>
          <w:rFonts w:asciiTheme="minorHAnsi" w:hAnsiTheme="minorHAnsi"/>
        </w:rPr>
      </w:pPr>
      <w:r>
        <w:rPr>
          <w:rFonts w:asciiTheme="minorHAnsi" w:hAnsiTheme="minorHAnsi"/>
        </w:rPr>
        <w:t>Repas soir (nombre et dates) ?</w:t>
      </w:r>
    </w:p>
    <w:p w14:paraId="7A258202" w14:textId="77777777" w:rsidR="003332D0" w:rsidRPr="00DF37C5" w:rsidRDefault="003332D0" w:rsidP="003332D0">
      <w:pPr>
        <w:jc w:val="both"/>
        <w:rPr>
          <w:rFonts w:asciiTheme="minorHAnsi" w:hAnsiTheme="minorHAnsi"/>
          <w:sz w:val="10"/>
          <w:szCs w:val="10"/>
        </w:rPr>
      </w:pPr>
    </w:p>
    <w:p w14:paraId="0BF983C9" w14:textId="30CD837A" w:rsidR="003332D0" w:rsidRDefault="003332D0" w:rsidP="003332D0">
      <w:pPr>
        <w:jc w:val="both"/>
        <w:rPr>
          <w:rFonts w:asciiTheme="minorHAnsi" w:hAnsiTheme="minorHAnsi"/>
        </w:rPr>
      </w:pPr>
      <w:r>
        <w:rPr>
          <w:rFonts w:asciiTheme="minorHAnsi" w:hAnsiTheme="minorHAnsi"/>
        </w:rPr>
        <w:t>Nom de l’association :</w:t>
      </w:r>
      <w:r w:rsidR="00DF37C5">
        <w:rPr>
          <w:rFonts w:asciiTheme="minorHAnsi" w:hAnsiTheme="minorHAnsi"/>
        </w:rPr>
        <w:tab/>
      </w:r>
      <w:r w:rsidR="00DF37C5">
        <w:rPr>
          <w:rFonts w:asciiTheme="minorHAnsi" w:hAnsiTheme="minorHAnsi"/>
        </w:rPr>
        <w:tab/>
      </w:r>
      <w:r w:rsidR="00DF37C5">
        <w:rPr>
          <w:rFonts w:asciiTheme="minorHAnsi" w:hAnsiTheme="minorHAnsi"/>
        </w:rPr>
        <w:tab/>
      </w:r>
      <w:r w:rsidR="00DF37C5">
        <w:rPr>
          <w:rFonts w:asciiTheme="minorHAnsi" w:hAnsiTheme="minorHAnsi"/>
        </w:rPr>
        <w:tab/>
      </w:r>
      <w:r w:rsidR="00DF37C5">
        <w:rPr>
          <w:rFonts w:asciiTheme="minorHAnsi" w:hAnsiTheme="minorHAnsi"/>
        </w:rPr>
        <w:tab/>
        <w:t>Courriel :</w:t>
      </w:r>
    </w:p>
    <w:p w14:paraId="7E416FA3" w14:textId="77777777" w:rsidR="003332D0" w:rsidRDefault="003332D0" w:rsidP="003332D0">
      <w:pPr>
        <w:jc w:val="both"/>
        <w:rPr>
          <w:rFonts w:asciiTheme="minorHAnsi" w:hAnsiTheme="minorHAnsi"/>
        </w:rPr>
      </w:pPr>
      <w:r>
        <w:rPr>
          <w:rFonts w:asciiTheme="minorHAnsi" w:hAnsiTheme="minorHAnsi"/>
        </w:rPr>
        <w:t>Adresse postale :</w:t>
      </w:r>
    </w:p>
    <w:p w14:paraId="4578ED4E" w14:textId="4B34A9C5" w:rsidR="00DF37C5" w:rsidRPr="00AA4955" w:rsidRDefault="003332D0" w:rsidP="00AA4955">
      <w:pPr>
        <w:jc w:val="both"/>
        <w:rPr>
          <w:rFonts w:asciiTheme="minorHAnsi" w:hAnsiTheme="minorHAnsi"/>
        </w:rPr>
      </w:pPr>
      <w:r>
        <w:rPr>
          <w:rFonts w:asciiTheme="minorHAnsi" w:hAnsiTheme="minorHAnsi"/>
        </w:rPr>
        <w:t>Financement pris en charge par :</w:t>
      </w:r>
      <w:r w:rsidR="00AA4955">
        <w:rPr>
          <w:rFonts w:asciiTheme="minorHAnsi" w:hAnsiTheme="minorHAnsi"/>
        </w:rPr>
        <w:tab/>
      </w:r>
      <w:r w:rsidRPr="00AA4955">
        <w:rPr>
          <w:rFonts w:asciiTheme="minorHAnsi" w:hAnsiTheme="minorHAnsi"/>
        </w:rPr>
        <w:t>OPCO :</w:t>
      </w:r>
      <w:r w:rsidR="00AA4955">
        <w:rPr>
          <w:rFonts w:asciiTheme="minorHAnsi" w:hAnsiTheme="minorHAnsi"/>
        </w:rPr>
        <w:tab/>
      </w:r>
      <w:r w:rsidR="00AA4955" w:rsidRPr="00AA4955">
        <w:rPr>
          <w:rFonts w:asciiTheme="minorHAnsi" w:hAnsiTheme="minorHAnsi"/>
        </w:rPr>
        <w:tab/>
      </w:r>
      <w:r w:rsidRPr="00AA4955">
        <w:rPr>
          <w:rFonts w:asciiTheme="minorHAnsi" w:hAnsiTheme="minorHAnsi"/>
        </w:rPr>
        <w:t>Autre moyen :</w:t>
      </w:r>
    </w:p>
    <w:sectPr w:rsidR="00DF37C5" w:rsidRPr="00AA4955" w:rsidSect="0000077E">
      <w:headerReference w:type="default" r:id="rId8"/>
      <w:footerReference w:type="default" r:id="rId9"/>
      <w:pgSz w:w="11900" w:h="16840"/>
      <w:pgMar w:top="1418" w:right="1127" w:bottom="1418" w:left="1418" w:header="1077" w:footer="107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4CDD" w14:textId="77777777" w:rsidR="007D24F7" w:rsidRDefault="007D24F7" w:rsidP="00976DEA">
      <w:r>
        <w:separator/>
      </w:r>
    </w:p>
  </w:endnote>
  <w:endnote w:type="continuationSeparator" w:id="0">
    <w:p w14:paraId="57C0D23D" w14:textId="77777777" w:rsidR="007D24F7" w:rsidRDefault="007D24F7" w:rsidP="0097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Segoe UI">
    <w:charset w:val="00"/>
    <w:family w:val="auto"/>
    <w:pitch w:val="default"/>
  </w:font>
  <w:font w:name="Helvetica">
    <w:panose1 w:val="00000000000000000000"/>
    <w:charset w:val="00"/>
    <w:family w:val="auto"/>
    <w:pitch w:val="variable"/>
    <w:sig w:usb0="E00002FF" w:usb1="5000785B"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A137D" w14:textId="77777777" w:rsidR="00976DEA" w:rsidRDefault="00976DEA" w:rsidP="00832940">
    <w:pPr>
      <w:pStyle w:val="Pieddepage"/>
      <w:tabs>
        <w:tab w:val="clear" w:pos="4536"/>
        <w:tab w:val="clear" w:pos="9072"/>
      </w:tabs>
      <w:ind w:left="-1418" w:right="-1418"/>
    </w:pPr>
    <w:r>
      <w:rPr>
        <w:noProof/>
        <w:lang w:eastAsia="fr-FR"/>
      </w:rPr>
      <w:drawing>
        <wp:anchor distT="0" distB="0" distL="114300" distR="114300" simplePos="0" relativeHeight="251658240" behindDoc="0" locked="0" layoutInCell="1" allowOverlap="1" wp14:anchorId="1AED7F5F" wp14:editId="3A39F729">
          <wp:simplePos x="0" y="0"/>
          <wp:positionH relativeFrom="margin">
            <wp:posOffset>-845820</wp:posOffset>
          </wp:positionH>
          <wp:positionV relativeFrom="paragraph">
            <wp:posOffset>-1250950</wp:posOffset>
          </wp:positionV>
          <wp:extent cx="7325287" cy="194310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7325287" cy="1943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5499A" w14:textId="77777777" w:rsidR="007D24F7" w:rsidRDefault="007D24F7" w:rsidP="00976DEA">
      <w:r>
        <w:separator/>
      </w:r>
    </w:p>
  </w:footnote>
  <w:footnote w:type="continuationSeparator" w:id="0">
    <w:p w14:paraId="126F3DAB" w14:textId="77777777" w:rsidR="007D24F7" w:rsidRDefault="007D24F7" w:rsidP="00976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6E518" w14:textId="64D1967F" w:rsidR="00832940" w:rsidRDefault="00832940">
    <w:pPr>
      <w:pStyle w:val="En-tte"/>
    </w:pPr>
    <w:r>
      <w:rPr>
        <w:noProof/>
        <w:lang w:eastAsia="fr-FR"/>
      </w:rPr>
      <w:drawing>
        <wp:anchor distT="0" distB="0" distL="114300" distR="114300" simplePos="0" relativeHeight="251659264" behindDoc="0" locked="0" layoutInCell="1" allowOverlap="1" wp14:anchorId="38136973" wp14:editId="4C9903DA">
          <wp:simplePos x="0" y="0"/>
          <wp:positionH relativeFrom="column">
            <wp:posOffset>-533400</wp:posOffset>
          </wp:positionH>
          <wp:positionV relativeFrom="paragraph">
            <wp:posOffset>-445770</wp:posOffset>
          </wp:positionV>
          <wp:extent cx="2855772" cy="808824"/>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 dpi) Badminton Centre-Val de Loire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855772" cy="808824"/>
                  </a:xfrm>
                  <a:prstGeom prst="rect">
                    <a:avLst/>
                  </a:prstGeom>
                </pic:spPr>
              </pic:pic>
            </a:graphicData>
          </a:graphic>
          <wp14:sizeRelH relativeFrom="page">
            <wp14:pctWidth>0</wp14:pctWidth>
          </wp14:sizeRelH>
          <wp14:sizeRelV relativeFrom="page">
            <wp14:pctHeight>0</wp14:pctHeight>
          </wp14:sizeRelV>
        </wp:anchor>
      </w:drawing>
    </w:r>
  </w:p>
  <w:p w14:paraId="50FFA1FC" w14:textId="77777777" w:rsidR="00832940" w:rsidRDefault="00832940">
    <w:pPr>
      <w:pStyle w:val="En-tte"/>
    </w:pPr>
  </w:p>
  <w:p w14:paraId="6613FE4D" w14:textId="458A46F9" w:rsidR="00976DEA" w:rsidRDefault="00976DE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560D1"/>
    <w:multiLevelType w:val="hybridMultilevel"/>
    <w:tmpl w:val="43E06B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8A56062"/>
    <w:multiLevelType w:val="hybridMultilevel"/>
    <w:tmpl w:val="68D4F310"/>
    <w:lvl w:ilvl="0" w:tplc="E65E43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07C6FE0"/>
    <w:multiLevelType w:val="hybridMultilevel"/>
    <w:tmpl w:val="505C6888"/>
    <w:lvl w:ilvl="0" w:tplc="9C828E16">
      <w:numFmt w:val="bullet"/>
      <w:lvlText w:val="-"/>
      <w:lvlJc w:val="left"/>
      <w:pPr>
        <w:ind w:left="720" w:hanging="360"/>
      </w:pPr>
      <w:rPr>
        <w:rFonts w:ascii="Arial Narrow" w:eastAsiaTheme="minorHAnsi" w:hAnsi="Arial Narrow"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416822"/>
    <w:multiLevelType w:val="hybridMultilevel"/>
    <w:tmpl w:val="4BD45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312289"/>
    <w:multiLevelType w:val="hybridMultilevel"/>
    <w:tmpl w:val="6D0E4DEA"/>
    <w:lvl w:ilvl="0" w:tplc="E84E9C2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E66539"/>
    <w:multiLevelType w:val="hybridMultilevel"/>
    <w:tmpl w:val="B882F2BA"/>
    <w:lvl w:ilvl="0" w:tplc="F702B238">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3160CE"/>
    <w:multiLevelType w:val="hybridMultilevel"/>
    <w:tmpl w:val="226CF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F9A04DE"/>
    <w:multiLevelType w:val="hybridMultilevel"/>
    <w:tmpl w:val="CF2EAC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EA"/>
    <w:rsid w:val="0000077E"/>
    <w:rsid w:val="00000C4A"/>
    <w:rsid w:val="00040E34"/>
    <w:rsid w:val="00043EFB"/>
    <w:rsid w:val="0005306C"/>
    <w:rsid w:val="000A08EC"/>
    <w:rsid w:val="000D1597"/>
    <w:rsid w:val="000F77EB"/>
    <w:rsid w:val="00115819"/>
    <w:rsid w:val="00122E71"/>
    <w:rsid w:val="00133073"/>
    <w:rsid w:val="00152E66"/>
    <w:rsid w:val="00190FD7"/>
    <w:rsid w:val="001B2E40"/>
    <w:rsid w:val="001C4BD9"/>
    <w:rsid w:val="001D5D1A"/>
    <w:rsid w:val="002350BB"/>
    <w:rsid w:val="00271EC3"/>
    <w:rsid w:val="00294C1D"/>
    <w:rsid w:val="002B4F56"/>
    <w:rsid w:val="002E146B"/>
    <w:rsid w:val="002E56BD"/>
    <w:rsid w:val="002F3A49"/>
    <w:rsid w:val="00315FDA"/>
    <w:rsid w:val="003332D0"/>
    <w:rsid w:val="00341196"/>
    <w:rsid w:val="00360F16"/>
    <w:rsid w:val="00370C9D"/>
    <w:rsid w:val="0038200E"/>
    <w:rsid w:val="00384D0D"/>
    <w:rsid w:val="0038676C"/>
    <w:rsid w:val="00390449"/>
    <w:rsid w:val="0042757C"/>
    <w:rsid w:val="004612DC"/>
    <w:rsid w:val="00472E91"/>
    <w:rsid w:val="00474236"/>
    <w:rsid w:val="004C2E1E"/>
    <w:rsid w:val="004D4D82"/>
    <w:rsid w:val="004F1A41"/>
    <w:rsid w:val="005A0008"/>
    <w:rsid w:val="005C157A"/>
    <w:rsid w:val="005E118A"/>
    <w:rsid w:val="005E180A"/>
    <w:rsid w:val="005F121A"/>
    <w:rsid w:val="006257DD"/>
    <w:rsid w:val="00637D5A"/>
    <w:rsid w:val="00670E3D"/>
    <w:rsid w:val="00676AE8"/>
    <w:rsid w:val="006773D8"/>
    <w:rsid w:val="006A741F"/>
    <w:rsid w:val="006D6CA8"/>
    <w:rsid w:val="007406EF"/>
    <w:rsid w:val="00740AC8"/>
    <w:rsid w:val="00755AD5"/>
    <w:rsid w:val="00756FE1"/>
    <w:rsid w:val="00757430"/>
    <w:rsid w:val="00762F70"/>
    <w:rsid w:val="007727F8"/>
    <w:rsid w:val="00774930"/>
    <w:rsid w:val="00791962"/>
    <w:rsid w:val="007B0D88"/>
    <w:rsid w:val="007D24F7"/>
    <w:rsid w:val="007E3A05"/>
    <w:rsid w:val="008124A3"/>
    <w:rsid w:val="0081596F"/>
    <w:rsid w:val="008277DC"/>
    <w:rsid w:val="00832940"/>
    <w:rsid w:val="00876194"/>
    <w:rsid w:val="00883E9E"/>
    <w:rsid w:val="0090189F"/>
    <w:rsid w:val="00903367"/>
    <w:rsid w:val="0093316F"/>
    <w:rsid w:val="00933DD3"/>
    <w:rsid w:val="00947275"/>
    <w:rsid w:val="00961953"/>
    <w:rsid w:val="00976DEA"/>
    <w:rsid w:val="009B40B5"/>
    <w:rsid w:val="009C0F80"/>
    <w:rsid w:val="009C1B4F"/>
    <w:rsid w:val="009C2FFC"/>
    <w:rsid w:val="009D71AA"/>
    <w:rsid w:val="009E4BED"/>
    <w:rsid w:val="00A03C72"/>
    <w:rsid w:val="00A36950"/>
    <w:rsid w:val="00A4685C"/>
    <w:rsid w:val="00A54E5D"/>
    <w:rsid w:val="00A74539"/>
    <w:rsid w:val="00A83A0E"/>
    <w:rsid w:val="00AA4955"/>
    <w:rsid w:val="00AC5DBA"/>
    <w:rsid w:val="00B26DF5"/>
    <w:rsid w:val="00B63F19"/>
    <w:rsid w:val="00B81365"/>
    <w:rsid w:val="00B85C3D"/>
    <w:rsid w:val="00B92158"/>
    <w:rsid w:val="00C01111"/>
    <w:rsid w:val="00C2297B"/>
    <w:rsid w:val="00C4105B"/>
    <w:rsid w:val="00C42FC5"/>
    <w:rsid w:val="00C57916"/>
    <w:rsid w:val="00C64E90"/>
    <w:rsid w:val="00C95E43"/>
    <w:rsid w:val="00C96BFA"/>
    <w:rsid w:val="00CA55FE"/>
    <w:rsid w:val="00CC35FC"/>
    <w:rsid w:val="00CC43F8"/>
    <w:rsid w:val="00CE339F"/>
    <w:rsid w:val="00D17937"/>
    <w:rsid w:val="00D45872"/>
    <w:rsid w:val="00D51F63"/>
    <w:rsid w:val="00D85474"/>
    <w:rsid w:val="00DB3791"/>
    <w:rsid w:val="00DB5AF2"/>
    <w:rsid w:val="00DC000E"/>
    <w:rsid w:val="00DD06D3"/>
    <w:rsid w:val="00DD76FB"/>
    <w:rsid w:val="00DF37C5"/>
    <w:rsid w:val="00E26EEC"/>
    <w:rsid w:val="00E44F08"/>
    <w:rsid w:val="00E973C5"/>
    <w:rsid w:val="00EC0C46"/>
    <w:rsid w:val="00EC3C19"/>
    <w:rsid w:val="00EC6019"/>
    <w:rsid w:val="00ED0887"/>
    <w:rsid w:val="00EE71C3"/>
    <w:rsid w:val="00F0146D"/>
    <w:rsid w:val="00F72DC3"/>
    <w:rsid w:val="00F829C2"/>
    <w:rsid w:val="00F83BC7"/>
    <w:rsid w:val="00FC0CC1"/>
    <w:rsid w:val="00FF479F"/>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D8D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18A"/>
    <w:rPr>
      <w:rFonts w:ascii="Arial Narrow" w:eastAsia="MS Mincho" w:hAnsi="Arial Narrow" w:cs="Times New Roman"/>
      <w:lang w:eastAsia="fr-FR"/>
    </w:rPr>
  </w:style>
  <w:style w:type="paragraph" w:styleId="Titre2">
    <w:name w:val="heading 2"/>
    <w:basedOn w:val="Normal"/>
    <w:next w:val="Normal"/>
    <w:link w:val="Titre2Car"/>
    <w:uiPriority w:val="9"/>
    <w:unhideWhenUsed/>
    <w:qFormat/>
    <w:rsid w:val="00000C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C96BFA"/>
    <w:pPr>
      <w:keepNext/>
      <w:keepLines/>
      <w:spacing w:before="40"/>
      <w:outlineLvl w:val="2"/>
    </w:pPr>
    <w:rPr>
      <w:rFonts w:asciiTheme="majorHAnsi" w:eastAsiaTheme="majorEastAsia" w:hAnsiTheme="majorHAnsi" w:cstheme="majorBidi"/>
      <w:color w:val="1F3763" w:themeColor="accent1" w:themeShade="7F"/>
    </w:rPr>
  </w:style>
  <w:style w:type="paragraph" w:styleId="Titre5">
    <w:name w:val="heading 5"/>
    <w:basedOn w:val="Normal"/>
    <w:next w:val="Normal"/>
    <w:link w:val="Titre5Car"/>
    <w:uiPriority w:val="9"/>
    <w:unhideWhenUsed/>
    <w:qFormat/>
    <w:rsid w:val="000A08EC"/>
    <w:pPr>
      <w:keepNext/>
      <w:keepLines/>
      <w:spacing w:line="259" w:lineRule="auto"/>
      <w:jc w:val="center"/>
      <w:outlineLvl w:val="4"/>
    </w:pPr>
    <w:rPr>
      <w:rFonts w:asciiTheme="majorHAnsi" w:eastAsiaTheme="majorEastAsia" w:hAnsiTheme="majorHAnsi" w:cstheme="majorBidi"/>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6DEA"/>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976DEA"/>
  </w:style>
  <w:style w:type="paragraph" w:styleId="Pieddepage">
    <w:name w:val="footer"/>
    <w:basedOn w:val="Normal"/>
    <w:link w:val="PieddepageCar"/>
    <w:uiPriority w:val="99"/>
    <w:unhideWhenUsed/>
    <w:rsid w:val="00976DEA"/>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976DEA"/>
  </w:style>
  <w:style w:type="character" w:styleId="Lienhypertexte">
    <w:name w:val="Hyperlink"/>
    <w:unhideWhenUsed/>
    <w:rsid w:val="00D85474"/>
    <w:rPr>
      <w:color w:val="0000FF"/>
      <w:u w:val="single"/>
    </w:rPr>
  </w:style>
  <w:style w:type="paragraph" w:styleId="Pardeliste">
    <w:name w:val="List Paragraph"/>
    <w:basedOn w:val="Normal"/>
    <w:uiPriority w:val="34"/>
    <w:qFormat/>
    <w:rsid w:val="00040E34"/>
    <w:pPr>
      <w:ind w:left="720"/>
      <w:contextualSpacing/>
    </w:pPr>
    <w:rPr>
      <w:rFonts w:asciiTheme="minorHAnsi" w:eastAsiaTheme="minorHAnsi" w:hAnsiTheme="minorHAnsi" w:cstheme="minorBidi"/>
      <w:lang w:eastAsia="en-US"/>
    </w:rPr>
  </w:style>
  <w:style w:type="table" w:styleId="Grilledutableau">
    <w:name w:val="Table Grid"/>
    <w:basedOn w:val="TableauNormal"/>
    <w:uiPriority w:val="39"/>
    <w:rsid w:val="009472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829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29C2"/>
    <w:rPr>
      <w:rFonts w:ascii="Segoe UI" w:hAnsi="Segoe UI" w:cs="Segoe UI"/>
      <w:sz w:val="18"/>
      <w:szCs w:val="18"/>
    </w:rPr>
  </w:style>
  <w:style w:type="character" w:styleId="Lienhypertextevisit">
    <w:name w:val="FollowedHyperlink"/>
    <w:basedOn w:val="Policepardfaut"/>
    <w:uiPriority w:val="99"/>
    <w:semiHidden/>
    <w:unhideWhenUsed/>
    <w:rsid w:val="00EC3C19"/>
    <w:rPr>
      <w:color w:val="954F72" w:themeColor="followedHyperlink"/>
      <w:u w:val="single"/>
    </w:rPr>
  </w:style>
  <w:style w:type="character" w:customStyle="1" w:styleId="Titre5Car">
    <w:name w:val="Titre 5 Car"/>
    <w:basedOn w:val="Policepardfaut"/>
    <w:link w:val="Titre5"/>
    <w:uiPriority w:val="9"/>
    <w:rsid w:val="000A08EC"/>
    <w:rPr>
      <w:rFonts w:asciiTheme="majorHAnsi" w:eastAsiaTheme="majorEastAsia" w:hAnsiTheme="majorHAnsi" w:cstheme="majorBidi"/>
      <w:sz w:val="20"/>
      <w:szCs w:val="20"/>
    </w:rPr>
  </w:style>
  <w:style w:type="character" w:customStyle="1" w:styleId="Titre2Car">
    <w:name w:val="Titre 2 Car"/>
    <w:basedOn w:val="Policepardfaut"/>
    <w:link w:val="Titre2"/>
    <w:uiPriority w:val="9"/>
    <w:rsid w:val="00000C4A"/>
    <w:rPr>
      <w:rFonts w:asciiTheme="majorHAnsi" w:eastAsiaTheme="majorEastAsia" w:hAnsiTheme="majorHAnsi" w:cstheme="majorBidi"/>
      <w:color w:val="2F5496" w:themeColor="accent1" w:themeShade="BF"/>
      <w:sz w:val="26"/>
      <w:szCs w:val="26"/>
      <w:lang w:eastAsia="fr-FR"/>
    </w:rPr>
  </w:style>
  <w:style w:type="character" w:customStyle="1" w:styleId="Titre3Car">
    <w:name w:val="Titre 3 Car"/>
    <w:basedOn w:val="Policepardfaut"/>
    <w:link w:val="Titre3"/>
    <w:uiPriority w:val="9"/>
    <w:semiHidden/>
    <w:rsid w:val="00C96BFA"/>
    <w:rPr>
      <w:rFonts w:asciiTheme="majorHAnsi" w:eastAsiaTheme="majorEastAsia" w:hAnsiTheme="majorHAnsi" w:cstheme="majorBidi"/>
      <w:color w:val="1F3763" w:themeColor="accent1" w:themeShade="7F"/>
      <w:lang w:eastAsia="fr-FR"/>
    </w:rPr>
  </w:style>
  <w:style w:type="paragraph" w:customStyle="1" w:styleId="p1">
    <w:name w:val="p1"/>
    <w:basedOn w:val="Normal"/>
    <w:rsid w:val="00AA4955"/>
    <w:rPr>
      <w:rFonts w:ascii="Helvetica" w:eastAsiaTheme="minorHAnsi"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2141">
      <w:bodyDiv w:val="1"/>
      <w:marLeft w:val="0"/>
      <w:marRight w:val="0"/>
      <w:marTop w:val="0"/>
      <w:marBottom w:val="0"/>
      <w:divBdr>
        <w:top w:val="none" w:sz="0" w:space="0" w:color="auto"/>
        <w:left w:val="none" w:sz="0" w:space="0" w:color="auto"/>
        <w:bottom w:val="none" w:sz="0" w:space="0" w:color="auto"/>
        <w:right w:val="none" w:sz="0" w:space="0" w:color="auto"/>
      </w:divBdr>
    </w:div>
    <w:div w:id="1688874217">
      <w:bodyDiv w:val="1"/>
      <w:marLeft w:val="0"/>
      <w:marRight w:val="0"/>
      <w:marTop w:val="0"/>
      <w:marBottom w:val="0"/>
      <w:divBdr>
        <w:top w:val="none" w:sz="0" w:space="0" w:color="auto"/>
        <w:left w:val="none" w:sz="0" w:space="0" w:color="auto"/>
        <w:bottom w:val="none" w:sz="0" w:space="0" w:color="auto"/>
        <w:right w:val="none" w:sz="0" w:space="0" w:color="auto"/>
      </w:divBdr>
    </w:div>
    <w:div w:id="1855144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irecteur@badmintoncvl.f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F785FC-893C-4CBA-8E6E-274CD286447D}">
  <we:reference id="wa102919515"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1958</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Ligue du Centre Badminton</dc:creator>
  <cp:keywords/>
  <dc:description/>
  <cp:lastModifiedBy>Cédric Grosjean</cp:lastModifiedBy>
  <cp:revision>2</cp:revision>
  <cp:lastPrinted>2021-02-11T10:32:00Z</cp:lastPrinted>
  <dcterms:created xsi:type="dcterms:W3CDTF">2021-06-01T13:49:00Z</dcterms:created>
  <dcterms:modified xsi:type="dcterms:W3CDTF">2021-06-01T13:49:00Z</dcterms:modified>
</cp:coreProperties>
</file>